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84881" w14:textId="242E924F" w:rsidR="00050D53" w:rsidRDefault="009859D1" w:rsidP="00050D53">
      <w:pPr>
        <w:pStyle w:val="Heading1"/>
        <w:jc w:val="right"/>
        <w:rPr>
          <w:rFonts w:asciiTheme="minorHAnsi" w:hAnsiTheme="minorHAnsi" w:cstheme="minorHAnsi"/>
          <w:sz w:val="22"/>
          <w:szCs w:val="22"/>
          <w:lang w:eastAsia="en-AU"/>
        </w:rPr>
      </w:pPr>
      <w:r>
        <w:rPr>
          <w:rFonts w:asciiTheme="minorHAnsi" w:hAnsiTheme="minorHAnsi" w:cstheme="minorHAnsi"/>
          <w:sz w:val="22"/>
          <w:szCs w:val="22"/>
          <w:lang w:eastAsia="en-AU"/>
        </w:rPr>
        <w:pict w14:anchorId="735FF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58.5pt">
            <v:imagedata r:id="rId11" o:title="Council For International Development -_core - WHITE BACKGROUND"/>
          </v:shape>
        </w:pict>
      </w:r>
    </w:p>
    <w:p w14:paraId="22C9DA7E" w14:textId="77777777" w:rsidR="004B68AB" w:rsidRDefault="004B68AB" w:rsidP="004B68AB">
      <w:pPr>
        <w:rPr>
          <w:b/>
          <w:sz w:val="24"/>
          <w:szCs w:val="24"/>
          <w:lang w:eastAsia="en-AU"/>
        </w:rPr>
      </w:pPr>
    </w:p>
    <w:p w14:paraId="655EDB17" w14:textId="0AFA64B1" w:rsidR="004B68AB" w:rsidRPr="004B68AB" w:rsidRDefault="004B68AB" w:rsidP="00050D53">
      <w:pPr>
        <w:rPr>
          <w:rFonts w:cstheme="minorHAnsi"/>
          <w:i/>
          <w:sz w:val="24"/>
          <w:szCs w:val="24"/>
          <w:lang w:eastAsia="en-AU"/>
        </w:rPr>
      </w:pPr>
      <w:r w:rsidRPr="001D27AF">
        <w:rPr>
          <w:rFonts w:cstheme="minorHAnsi"/>
          <w:b/>
          <w:i/>
          <w:sz w:val="24"/>
          <w:szCs w:val="24"/>
          <w:highlight w:val="green"/>
          <w:lang w:eastAsia="en-AU"/>
        </w:rPr>
        <w:t>Note:</w:t>
      </w:r>
      <w:r w:rsidRPr="004B68AB">
        <w:rPr>
          <w:rFonts w:cstheme="minorHAnsi"/>
          <w:i/>
          <w:sz w:val="24"/>
          <w:szCs w:val="24"/>
          <w:lang w:eastAsia="en-AU"/>
        </w:rPr>
        <w:t xml:space="preserve"> A Child Protection Policy should be tailored according to </w:t>
      </w:r>
      <w:r w:rsidR="001303E6">
        <w:rPr>
          <w:rFonts w:cstheme="minorHAnsi"/>
          <w:i/>
          <w:sz w:val="24"/>
          <w:szCs w:val="24"/>
          <w:lang w:eastAsia="en-AU"/>
        </w:rPr>
        <w:t xml:space="preserve">organisation’s </w:t>
      </w:r>
      <w:bookmarkStart w:id="0" w:name="_GoBack"/>
      <w:bookmarkEnd w:id="0"/>
      <w:r w:rsidRPr="004B68AB">
        <w:rPr>
          <w:rFonts w:cstheme="minorHAnsi"/>
          <w:i/>
          <w:sz w:val="24"/>
          <w:szCs w:val="24"/>
          <w:lang w:eastAsia="en-AU"/>
        </w:rPr>
        <w:t xml:space="preserve">size, operations and risk to children. This template can be changed according to organisational context. </w:t>
      </w:r>
      <w:r w:rsidR="00BE1E0F">
        <w:rPr>
          <w:rFonts w:cstheme="minorHAnsi"/>
          <w:i/>
          <w:lang w:eastAsia="en-AU"/>
        </w:rPr>
        <w:t xml:space="preserve">This template can assist with understanding some of the policy requirements for CID Code of Conduct mandatory obligation </w:t>
      </w:r>
      <w:r w:rsidR="00BE1E0F">
        <w:rPr>
          <w:rFonts w:cstheme="minorHAnsi"/>
          <w:b/>
          <w:i/>
          <w:lang w:eastAsia="en-AU"/>
        </w:rPr>
        <w:t>B.3.4 Protection of children</w:t>
      </w:r>
      <w:r w:rsidR="00BE1E0F">
        <w:rPr>
          <w:rFonts w:cstheme="minorHAnsi"/>
          <w:i/>
          <w:lang w:eastAsia="en-AU"/>
        </w:rPr>
        <w:t>.</w:t>
      </w:r>
    </w:p>
    <w:p w14:paraId="46A6582C" w14:textId="2EF22C25" w:rsidR="00D866C3" w:rsidRPr="004B68AB" w:rsidRDefault="0085039F" w:rsidP="00050D53">
      <w:pPr>
        <w:rPr>
          <w:rFonts w:cstheme="minorHAnsi"/>
          <w:b/>
          <w:sz w:val="28"/>
          <w:szCs w:val="28"/>
          <w:lang w:eastAsia="en-AU"/>
        </w:rPr>
      </w:pPr>
      <w:r w:rsidRPr="004B68AB">
        <w:rPr>
          <w:rFonts w:cstheme="minorHAnsi"/>
          <w:b/>
          <w:sz w:val="28"/>
          <w:szCs w:val="28"/>
          <w:lang w:eastAsia="en-AU"/>
        </w:rPr>
        <w:t>[Organisation]</w:t>
      </w:r>
    </w:p>
    <w:p w14:paraId="0A37501D" w14:textId="22DCD66F" w:rsidR="00D866C3" w:rsidRPr="00B44A05" w:rsidRDefault="00D866C3" w:rsidP="00050D53">
      <w:pPr>
        <w:rPr>
          <w:rFonts w:cstheme="minorHAnsi"/>
          <w:b/>
          <w:color w:val="70AD47" w:themeColor="accent6"/>
          <w:sz w:val="28"/>
          <w:szCs w:val="28"/>
          <w:lang w:eastAsia="en-AU"/>
        </w:rPr>
      </w:pPr>
      <w:r w:rsidRPr="00B44A05">
        <w:rPr>
          <w:rFonts w:cstheme="minorHAnsi"/>
          <w:b/>
          <w:color w:val="70AD47" w:themeColor="accent6"/>
          <w:sz w:val="28"/>
          <w:szCs w:val="28"/>
          <w:lang w:eastAsia="en-AU"/>
        </w:rPr>
        <w:t>Child Protection</w:t>
      </w:r>
      <w:r w:rsidR="0085039F" w:rsidRPr="00B44A05">
        <w:rPr>
          <w:rFonts w:cstheme="minorHAnsi"/>
          <w:b/>
          <w:color w:val="70AD47" w:themeColor="accent6"/>
          <w:sz w:val="28"/>
          <w:szCs w:val="28"/>
          <w:lang w:eastAsia="en-AU"/>
        </w:rPr>
        <w:t xml:space="preserve"> Policy</w:t>
      </w:r>
    </w:p>
    <w:p w14:paraId="6352BDF2" w14:textId="77777777" w:rsidR="004B68AB" w:rsidRPr="004B68AB" w:rsidRDefault="004B68AB" w:rsidP="004B68AB">
      <w:pPr>
        <w:autoSpaceDE w:val="0"/>
        <w:autoSpaceDN w:val="0"/>
        <w:adjustRightInd w:val="0"/>
        <w:rPr>
          <w:rFonts w:cstheme="minorHAnsi"/>
          <w:sz w:val="24"/>
          <w:szCs w:val="24"/>
          <w:lang w:eastAsia="en-AU"/>
        </w:rPr>
      </w:pPr>
      <w:r w:rsidRPr="004B68AB">
        <w:rPr>
          <w:rFonts w:cstheme="minorHAnsi"/>
          <w:sz w:val="24"/>
          <w:szCs w:val="24"/>
          <w:lang w:eastAsia="en-AU"/>
        </w:rPr>
        <w:t xml:space="preserve">This policy will be reviewed triennially, and details recorded 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62"/>
        <w:gridCol w:w="1827"/>
        <w:gridCol w:w="1197"/>
        <w:gridCol w:w="1545"/>
        <w:gridCol w:w="2197"/>
      </w:tblGrid>
      <w:tr w:rsidR="004B68AB" w:rsidRPr="004B68AB" w14:paraId="7564C238" w14:textId="77777777" w:rsidTr="00F63B64">
        <w:trPr>
          <w:trHeight w:val="441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84DC9BF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Version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5B41A69C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Date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0A1A331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Author/s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3FE2D39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Approved by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5919B3CE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Review Date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4A13D1CF" w14:textId="77777777" w:rsidR="004B68AB" w:rsidRPr="004B68AB" w:rsidRDefault="004B68AB" w:rsidP="00F63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4B68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Comments</w:t>
            </w:r>
          </w:p>
        </w:tc>
      </w:tr>
      <w:tr w:rsidR="004B68AB" w:rsidRPr="004B68AB" w14:paraId="1B25669D" w14:textId="77777777" w:rsidTr="00F63B64">
        <w:tc>
          <w:tcPr>
            <w:tcW w:w="988" w:type="dxa"/>
          </w:tcPr>
          <w:p w14:paraId="357BDE3F" w14:textId="64CE52A8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808080" w:themeColor="background1" w:themeShade="80"/>
                <w:sz w:val="24"/>
                <w:szCs w:val="24"/>
                <w:lang w:val="en-NZ"/>
              </w:rPr>
            </w:pPr>
          </w:p>
        </w:tc>
        <w:tc>
          <w:tcPr>
            <w:tcW w:w="1262" w:type="dxa"/>
          </w:tcPr>
          <w:p w14:paraId="6C09F31F" w14:textId="5A45DDC2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808080" w:themeColor="background1" w:themeShade="80"/>
                <w:sz w:val="24"/>
                <w:szCs w:val="24"/>
                <w:lang w:val="en-NZ"/>
              </w:rPr>
            </w:pPr>
          </w:p>
        </w:tc>
        <w:tc>
          <w:tcPr>
            <w:tcW w:w="1827" w:type="dxa"/>
          </w:tcPr>
          <w:p w14:paraId="54C0DD1A" w14:textId="45593671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808080" w:themeColor="background1" w:themeShade="80"/>
                <w:sz w:val="24"/>
                <w:szCs w:val="24"/>
                <w:lang w:val="en-NZ"/>
              </w:rPr>
            </w:pPr>
          </w:p>
        </w:tc>
        <w:tc>
          <w:tcPr>
            <w:tcW w:w="1197" w:type="dxa"/>
          </w:tcPr>
          <w:p w14:paraId="05EF1D91" w14:textId="0A8A5429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808080" w:themeColor="background1" w:themeShade="80"/>
                <w:sz w:val="24"/>
                <w:szCs w:val="24"/>
                <w:lang w:val="en-NZ"/>
              </w:rPr>
            </w:pPr>
          </w:p>
        </w:tc>
        <w:tc>
          <w:tcPr>
            <w:tcW w:w="1545" w:type="dxa"/>
          </w:tcPr>
          <w:p w14:paraId="414E0577" w14:textId="77CB6AD4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808080" w:themeColor="background1" w:themeShade="80"/>
                <w:sz w:val="24"/>
                <w:szCs w:val="24"/>
                <w:lang w:val="en-NZ"/>
              </w:rPr>
            </w:pPr>
          </w:p>
        </w:tc>
        <w:tc>
          <w:tcPr>
            <w:tcW w:w="2197" w:type="dxa"/>
          </w:tcPr>
          <w:p w14:paraId="69346C23" w14:textId="77777777" w:rsidR="004B68AB" w:rsidRPr="004B68AB" w:rsidRDefault="004B68AB" w:rsidP="00F63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  <w:lang w:val="en-NZ"/>
              </w:rPr>
            </w:pPr>
          </w:p>
        </w:tc>
      </w:tr>
    </w:tbl>
    <w:p w14:paraId="1F420A1C" w14:textId="77777777" w:rsidR="004B68AB" w:rsidRPr="004B68AB" w:rsidRDefault="004B68AB" w:rsidP="00050D53">
      <w:pPr>
        <w:rPr>
          <w:rStyle w:val="normaltextrun"/>
          <w:rFonts w:cstheme="minorHAnsi"/>
          <w:sz w:val="24"/>
          <w:szCs w:val="24"/>
          <w:lang w:eastAsia="en-AU"/>
        </w:rPr>
      </w:pPr>
    </w:p>
    <w:p w14:paraId="067020D4" w14:textId="385A75E5" w:rsidR="00050D53" w:rsidRPr="004B68AB" w:rsidRDefault="00050D53" w:rsidP="00050D53">
      <w:pPr>
        <w:pStyle w:val="ListParagraph"/>
        <w:numPr>
          <w:ilvl w:val="0"/>
          <w:numId w:val="27"/>
        </w:numPr>
        <w:ind w:left="0"/>
        <w:rPr>
          <w:rStyle w:val="normaltextrun"/>
          <w:rFonts w:eastAsiaTheme="minorEastAsia" w:cstheme="minorHAnsi"/>
          <w:b/>
          <w:iCs/>
          <w:sz w:val="24"/>
          <w:szCs w:val="24"/>
        </w:rPr>
      </w:pPr>
      <w:r w:rsidRPr="004B68AB">
        <w:rPr>
          <w:rStyle w:val="normaltextrun"/>
          <w:rFonts w:eastAsiaTheme="minorEastAsia" w:cstheme="minorHAnsi"/>
          <w:b/>
          <w:iCs/>
          <w:sz w:val="24"/>
          <w:szCs w:val="24"/>
        </w:rPr>
        <w:t>Purpose</w:t>
      </w:r>
    </w:p>
    <w:p w14:paraId="091C6B80" w14:textId="7085476F" w:rsidR="00050D53" w:rsidRPr="004B68AB" w:rsidRDefault="00050D53" w:rsidP="00050D53">
      <w:pPr>
        <w:rPr>
          <w:rFonts w:eastAsiaTheme="minorEastAsia" w:cstheme="minorHAnsi"/>
          <w:b/>
          <w:bCs/>
        </w:rPr>
      </w:pPr>
      <w:r w:rsidRPr="004B68AB">
        <w:rPr>
          <w:rStyle w:val="normaltextrun"/>
          <w:rFonts w:eastAsiaTheme="minorEastAsia" w:cstheme="minorHAnsi"/>
          <w:i/>
          <w:iCs/>
        </w:rPr>
        <w:t xml:space="preserve"> </w:t>
      </w:r>
      <w:r w:rsidR="4C4FF5D5" w:rsidRPr="004B68AB">
        <w:rPr>
          <w:rStyle w:val="normaltextrun"/>
          <w:rFonts w:eastAsiaTheme="minorEastAsia" w:cstheme="minorHAnsi"/>
          <w:i/>
          <w:iCs/>
        </w:rPr>
        <w:t>[ORGANISATION]</w:t>
      </w:r>
      <w:r w:rsidR="4C4FF5D5" w:rsidRPr="004B68AB">
        <w:rPr>
          <w:rStyle w:val="normaltextrun"/>
          <w:rFonts w:eastAsiaTheme="minorEastAsia" w:cstheme="minorHAnsi"/>
        </w:rPr>
        <w:t xml:space="preserve"> </w:t>
      </w:r>
      <w:r w:rsidR="003E4D70" w:rsidRPr="004B68AB">
        <w:rPr>
          <w:rStyle w:val="spellingerror"/>
          <w:rFonts w:eastAsiaTheme="minorEastAsia" w:cstheme="minorHAnsi"/>
        </w:rPr>
        <w:t>values</w:t>
      </w:r>
      <w:r w:rsidR="4C4FF5D5" w:rsidRPr="004B68AB">
        <w:rPr>
          <w:rStyle w:val="normaltextrun"/>
          <w:rFonts w:eastAsiaTheme="minorEastAsia" w:cstheme="minorHAnsi"/>
        </w:rPr>
        <w:t xml:space="preserve"> its duty of care to protect the children who are impacted by our work</w:t>
      </w:r>
      <w:r w:rsidR="005E6B80" w:rsidRPr="004B68AB">
        <w:rPr>
          <w:rStyle w:val="normaltextrun"/>
          <w:rFonts w:eastAsiaTheme="minorEastAsia" w:cstheme="minorHAnsi"/>
        </w:rPr>
        <w:t xml:space="preserve"> (directly or indirectly)</w:t>
      </w:r>
      <w:r w:rsidR="4C4FF5D5" w:rsidRPr="004B68AB">
        <w:rPr>
          <w:rStyle w:val="normaltextrun"/>
          <w:rFonts w:eastAsiaTheme="minorEastAsia" w:cstheme="minorHAnsi"/>
        </w:rPr>
        <w:t xml:space="preserve"> and to act in their best interests.  </w:t>
      </w:r>
      <w:r w:rsidR="4C4FF5D5" w:rsidRPr="004B68AB">
        <w:rPr>
          <w:rFonts w:eastAsiaTheme="minorEastAsia" w:cstheme="minorHAnsi"/>
          <w:i/>
          <w:iCs/>
        </w:rPr>
        <w:t>[ORGANISATION</w:t>
      </w:r>
      <w:r w:rsidR="4C4FF5D5" w:rsidRPr="004B68AB">
        <w:rPr>
          <w:rFonts w:eastAsiaTheme="minorEastAsia" w:cstheme="minorHAnsi"/>
        </w:rPr>
        <w:t>] is committed to the protection of children from harm, abuse and exploitation</w:t>
      </w:r>
      <w:r w:rsidR="008D01BD" w:rsidRPr="004B68AB">
        <w:rPr>
          <w:rFonts w:eastAsiaTheme="minorEastAsia" w:cstheme="minorHAnsi"/>
        </w:rPr>
        <w:t xml:space="preserve"> as expected in the </w:t>
      </w:r>
      <w:r w:rsidR="00B66F8D" w:rsidRPr="004B68AB">
        <w:rPr>
          <w:rFonts w:eastAsiaTheme="minorEastAsia" w:cstheme="minorHAnsi"/>
        </w:rPr>
        <w:t xml:space="preserve">United Nations’ </w:t>
      </w:r>
      <w:r w:rsidR="008D01BD" w:rsidRPr="004B68AB">
        <w:rPr>
          <w:rFonts w:eastAsiaTheme="minorEastAsia" w:cstheme="minorHAnsi"/>
        </w:rPr>
        <w:t>Declaration on the Rights of the Child</w:t>
      </w:r>
      <w:r w:rsidR="4C4FF5D5" w:rsidRPr="004B68AB">
        <w:rPr>
          <w:rFonts w:eastAsiaTheme="minorEastAsia" w:cstheme="minorHAnsi"/>
        </w:rPr>
        <w:t xml:space="preserve">. </w:t>
      </w:r>
      <w:r w:rsidR="00D866C3" w:rsidRPr="004B68AB">
        <w:rPr>
          <w:rStyle w:val="normaltextrun"/>
          <w:rFonts w:eastAsia="Calibri,Segoe UI" w:cstheme="minorHAnsi"/>
        </w:rPr>
        <w:t xml:space="preserve">This policy also takes into consideration best practice and requirements of the </w:t>
      </w:r>
      <w:hyperlink r:id="rId12">
        <w:r w:rsidR="00D866C3" w:rsidRPr="004B68AB">
          <w:rPr>
            <w:rStyle w:val="normaltextrun"/>
            <w:rFonts w:eastAsia="Calibri,Segoe UI" w:cstheme="minorHAnsi"/>
          </w:rPr>
          <w:t>Vulnerable Children Act 2014</w:t>
        </w:r>
      </w:hyperlink>
      <w:r w:rsidR="009D40EC" w:rsidRPr="004B68AB">
        <w:rPr>
          <w:rStyle w:val="normaltextrun"/>
          <w:rFonts w:eastAsia="Calibri,Segoe UI" w:cstheme="minorHAnsi"/>
        </w:rPr>
        <w:t xml:space="preserve"> in keeping with New Zealand legislation.</w:t>
      </w:r>
      <w:r w:rsidR="006C2542" w:rsidRPr="004B68AB">
        <w:rPr>
          <w:rStyle w:val="normaltextrun"/>
          <w:rFonts w:eastAsia="Calibri,Segoe UI" w:cstheme="minorHAnsi"/>
        </w:rPr>
        <w:t xml:space="preserve"> </w:t>
      </w:r>
      <w:r w:rsidR="00B82F66" w:rsidRPr="004B68AB">
        <w:rPr>
          <w:rStyle w:val="normaltextrun"/>
          <w:rFonts w:eastAsia="Calibri,Segoe UI" w:cstheme="minorHAnsi"/>
        </w:rPr>
        <w:t>[ORGANISATION] will regularly review our Child Protection Policy</w:t>
      </w:r>
      <w:r w:rsidR="0038068F" w:rsidRPr="004B68AB">
        <w:rPr>
          <w:rStyle w:val="normaltextrun"/>
          <w:rFonts w:eastAsia="Calibri,Segoe UI" w:cstheme="minorHAnsi"/>
        </w:rPr>
        <w:t xml:space="preserve"> and procedures, which are outlined below. </w:t>
      </w:r>
    </w:p>
    <w:p w14:paraId="56DABE0D" w14:textId="43DC4F2E" w:rsidR="00D13CA6" w:rsidRPr="004B68AB" w:rsidRDefault="00050D53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sz w:val="24"/>
          <w:szCs w:val="24"/>
        </w:rPr>
      </w:pPr>
      <w:r w:rsidRPr="004B68AB">
        <w:rPr>
          <w:rFonts w:cstheme="minorHAnsi"/>
          <w:b/>
          <w:sz w:val="24"/>
          <w:szCs w:val="24"/>
        </w:rPr>
        <w:t>Scope</w:t>
      </w:r>
    </w:p>
    <w:p w14:paraId="78CD4EB6" w14:textId="21F9357A" w:rsidR="00050D53" w:rsidRPr="004B68AB" w:rsidRDefault="4C4FF5D5" w:rsidP="00050D53">
      <w:pPr>
        <w:rPr>
          <w:rFonts w:eastAsia="Calibri" w:cstheme="minorHAnsi"/>
          <w:sz w:val="24"/>
          <w:szCs w:val="24"/>
        </w:rPr>
      </w:pPr>
      <w:r w:rsidRPr="004B68AB">
        <w:rPr>
          <w:rFonts w:eastAsia="Calibri" w:cstheme="minorHAnsi"/>
          <w:sz w:val="24"/>
          <w:szCs w:val="24"/>
        </w:rPr>
        <w:t xml:space="preserve">This policy is intended to apply to all </w:t>
      </w:r>
      <w:r w:rsidRPr="004B68AB">
        <w:rPr>
          <w:rFonts w:eastAsia="Calibri" w:cstheme="minorHAnsi"/>
          <w:i/>
          <w:iCs/>
          <w:sz w:val="24"/>
          <w:szCs w:val="24"/>
        </w:rPr>
        <w:t>[ORGANISATION]</w:t>
      </w:r>
      <w:r w:rsidRPr="004B68AB">
        <w:rPr>
          <w:rFonts w:eastAsia="Calibri" w:cstheme="minorHAnsi"/>
          <w:sz w:val="24"/>
          <w:szCs w:val="24"/>
        </w:rPr>
        <w:t xml:space="preserve"> activities. This policy is applicable to all </w:t>
      </w:r>
      <w:r w:rsidRPr="004B68AB">
        <w:rPr>
          <w:rFonts w:eastAsia="Calibri" w:cstheme="minorHAnsi"/>
          <w:i/>
          <w:iCs/>
          <w:sz w:val="24"/>
          <w:szCs w:val="24"/>
        </w:rPr>
        <w:t xml:space="preserve">[ORGANISATION] </w:t>
      </w:r>
      <w:r w:rsidRPr="004B68AB">
        <w:rPr>
          <w:rFonts w:eastAsia="Calibri" w:cstheme="minorHAnsi"/>
          <w:sz w:val="24"/>
          <w:szCs w:val="24"/>
        </w:rPr>
        <w:t xml:space="preserve">personnel. This policy also extends to </w:t>
      </w:r>
      <w:r w:rsidRPr="004B68AB">
        <w:rPr>
          <w:rFonts w:eastAsia="Calibri" w:cstheme="minorHAnsi"/>
          <w:i/>
          <w:iCs/>
          <w:sz w:val="24"/>
          <w:szCs w:val="24"/>
        </w:rPr>
        <w:t xml:space="preserve">[ORGANISATION] </w:t>
      </w:r>
      <w:r w:rsidRPr="004B68AB">
        <w:rPr>
          <w:rFonts w:eastAsia="Calibri" w:cstheme="minorHAnsi"/>
          <w:sz w:val="24"/>
          <w:szCs w:val="24"/>
        </w:rPr>
        <w:t>partners and associates.</w:t>
      </w:r>
    </w:p>
    <w:p w14:paraId="4A5278C6" w14:textId="50808906" w:rsidR="00941F24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sz w:val="24"/>
          <w:szCs w:val="24"/>
        </w:rPr>
      </w:pPr>
      <w:r w:rsidRPr="004B68AB">
        <w:rPr>
          <w:rFonts w:cstheme="minorHAnsi"/>
          <w:b/>
          <w:sz w:val="24"/>
          <w:szCs w:val="24"/>
        </w:rPr>
        <w:t>Roles and Responsibilities</w:t>
      </w:r>
    </w:p>
    <w:p w14:paraId="4986B0FD" w14:textId="1D31E305" w:rsidR="00AC6D5B" w:rsidRPr="004B68AB" w:rsidRDefault="7D274A5A" w:rsidP="00050D53">
      <w:pPr>
        <w:rPr>
          <w:rFonts w:eastAsiaTheme="minorEastAsia" w:cstheme="minorHAnsi"/>
          <w:sz w:val="24"/>
          <w:szCs w:val="24"/>
          <w:lang w:val="en-NZ" w:eastAsia="en-NZ"/>
        </w:rPr>
      </w:pPr>
      <w:r w:rsidRPr="004B68AB">
        <w:rPr>
          <w:rFonts w:eastAsiaTheme="minorEastAsia" w:cstheme="minorHAnsi"/>
          <w:sz w:val="24"/>
          <w:szCs w:val="24"/>
          <w:lang w:val="en-NZ" w:eastAsia="en-NZ"/>
        </w:rPr>
        <w:t xml:space="preserve">It is the responsibility of the Management Team to ensure that </w:t>
      </w:r>
      <w:r w:rsidRPr="004B68AB">
        <w:rPr>
          <w:rFonts w:eastAsiaTheme="minorEastAsia" w:cstheme="minorHAnsi"/>
          <w:i/>
          <w:iCs/>
          <w:sz w:val="24"/>
          <w:szCs w:val="24"/>
          <w:lang w:val="en-NZ" w:eastAsia="en-NZ"/>
        </w:rPr>
        <w:t>[ORGANISATION]</w:t>
      </w:r>
      <w:r w:rsidRPr="004B68AB">
        <w:rPr>
          <w:rFonts w:eastAsiaTheme="minorEastAsia" w:cstheme="minorHAnsi"/>
          <w:sz w:val="24"/>
          <w:szCs w:val="24"/>
          <w:lang w:val="en-NZ" w:eastAsia="en-NZ"/>
        </w:rPr>
        <w:t xml:space="preserve"> takes</w:t>
      </w:r>
      <w:r w:rsidRPr="004B68AB">
        <w:rPr>
          <w:rFonts w:eastAsiaTheme="minorEastAsia" w:cstheme="minorHAnsi"/>
          <w:b/>
          <w:bCs/>
          <w:sz w:val="24"/>
          <w:szCs w:val="24"/>
          <w:lang w:val="en-NZ" w:eastAsia="en-NZ"/>
        </w:rPr>
        <w:t xml:space="preserve"> </w:t>
      </w:r>
      <w:r w:rsidRPr="004B68AB">
        <w:rPr>
          <w:rFonts w:eastAsiaTheme="minorEastAsia" w:cstheme="minorHAnsi"/>
          <w:sz w:val="24"/>
          <w:szCs w:val="24"/>
          <w:lang w:val="en-NZ" w:eastAsia="en-NZ"/>
        </w:rPr>
        <w:t xml:space="preserve">every precaution to protect the children and young people we serve and </w:t>
      </w:r>
      <w:r w:rsidR="003E34CA" w:rsidRPr="004B68AB">
        <w:rPr>
          <w:rFonts w:eastAsiaTheme="minorEastAsia" w:cstheme="minorHAnsi"/>
          <w:sz w:val="24"/>
          <w:szCs w:val="24"/>
          <w:lang w:val="en-NZ" w:eastAsia="en-NZ"/>
        </w:rPr>
        <w:t>encounter</w:t>
      </w:r>
      <w:r w:rsidRPr="004B68AB">
        <w:rPr>
          <w:rFonts w:eastAsiaTheme="minorEastAsia" w:cstheme="minorHAnsi"/>
          <w:sz w:val="24"/>
          <w:szCs w:val="24"/>
          <w:lang w:val="en-NZ" w:eastAsia="en-NZ"/>
        </w:rPr>
        <w:t xml:space="preserve"> during the course of our work.</w:t>
      </w:r>
    </w:p>
    <w:p w14:paraId="75CF8EDE" w14:textId="77777777" w:rsidR="00050D53" w:rsidRPr="004B68AB" w:rsidRDefault="00050D53" w:rsidP="00050D53">
      <w:pPr>
        <w:rPr>
          <w:rFonts w:cstheme="minorHAnsi"/>
          <w:b/>
          <w:sz w:val="24"/>
          <w:szCs w:val="24"/>
        </w:rPr>
      </w:pPr>
    </w:p>
    <w:p w14:paraId="32E1BFAF" w14:textId="651EB4DE" w:rsidR="00D866C3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sz w:val="24"/>
          <w:szCs w:val="24"/>
        </w:rPr>
      </w:pPr>
      <w:r w:rsidRPr="004B68AB">
        <w:rPr>
          <w:rFonts w:cstheme="minorHAnsi"/>
          <w:b/>
          <w:sz w:val="24"/>
          <w:szCs w:val="24"/>
        </w:rPr>
        <w:lastRenderedPageBreak/>
        <w:t>Definitions</w:t>
      </w:r>
    </w:p>
    <w:p w14:paraId="60061E4C" w14:textId="36A8CB0B" w:rsidR="00267A5B" w:rsidRPr="004B68AB" w:rsidRDefault="00267A5B" w:rsidP="00050D53">
      <w:pPr>
        <w:rPr>
          <w:rFonts w:eastAsia="Calibri,Segoe UI,Times New Roma" w:cstheme="minorHAnsi"/>
          <w:sz w:val="24"/>
          <w:lang w:val="en-NZ" w:eastAsia="en-NZ"/>
        </w:rPr>
      </w:pPr>
      <w:r w:rsidRPr="004B68AB">
        <w:rPr>
          <w:rFonts w:eastAsia="Calibri,Segoe UI,Times New Roma" w:cstheme="minorHAnsi"/>
          <w:bCs/>
          <w:sz w:val="24"/>
          <w:lang w:val="en-NZ" w:eastAsia="en-NZ"/>
        </w:rPr>
        <w:t>Child protection</w:t>
      </w:r>
      <w:r w:rsidRPr="004B68AB">
        <w:rPr>
          <w:rFonts w:eastAsia="Calibri,Segoe UI,Times New Roma" w:cstheme="minorHAnsi"/>
          <w:sz w:val="24"/>
          <w:lang w:val="en-NZ" w:eastAsia="en-NZ"/>
        </w:rPr>
        <w:t xml:space="preserve"> includes prevention of and response to any risk or actual instance of physical, sexual and emotional harm, exploitation or abuse, whether done directly to a child or </w:t>
      </w:r>
      <w:r w:rsidR="003C33A3" w:rsidRPr="004B68AB">
        <w:rPr>
          <w:rFonts w:eastAsia="Calibri,Segoe UI,Times New Roma" w:cstheme="minorHAnsi"/>
          <w:sz w:val="24"/>
          <w:lang w:val="en-NZ" w:eastAsia="en-NZ"/>
        </w:rPr>
        <w:t>with</w:t>
      </w:r>
      <w:r w:rsidRPr="004B68AB">
        <w:rPr>
          <w:rFonts w:eastAsia="Calibri,Segoe UI,Times New Roma" w:cstheme="minorHAnsi"/>
          <w:sz w:val="24"/>
          <w:lang w:val="en-NZ" w:eastAsia="en-NZ"/>
        </w:rPr>
        <w:t xml:space="preserve"> communications/technology. </w:t>
      </w:r>
    </w:p>
    <w:p w14:paraId="44EAFD9C" w14:textId="44125D6B" w:rsidR="00267A5B" w:rsidRPr="004B68AB" w:rsidRDefault="00267A5B" w:rsidP="00050D53">
      <w:pPr>
        <w:rPr>
          <w:rFonts w:eastAsia="Calibri,Segoe UI,Times New Roma" w:cstheme="minorHAnsi"/>
          <w:sz w:val="24"/>
          <w:lang w:val="en-NZ" w:eastAsia="en-NZ"/>
        </w:rPr>
      </w:pPr>
      <w:r w:rsidRPr="004B68AB">
        <w:rPr>
          <w:rFonts w:eastAsia="Calibri,Segoe UI,Times New Roma" w:cstheme="minorHAnsi"/>
          <w:sz w:val="24"/>
          <w:lang w:val="en-NZ" w:eastAsia="en-NZ"/>
        </w:rPr>
        <w:t xml:space="preserve">A </w:t>
      </w:r>
      <w:r w:rsidRPr="004B68AB">
        <w:rPr>
          <w:rFonts w:eastAsia="Calibri,Segoe UI,Times New Roma" w:cstheme="minorHAnsi"/>
          <w:b/>
          <w:bCs/>
          <w:sz w:val="24"/>
          <w:lang w:val="en-NZ" w:eastAsia="en-NZ"/>
        </w:rPr>
        <w:t>child</w:t>
      </w:r>
      <w:r w:rsidRPr="004B68AB">
        <w:rPr>
          <w:rFonts w:eastAsia="Calibri,Segoe UI,Times New Roma" w:cstheme="minorHAnsi"/>
          <w:sz w:val="24"/>
          <w:lang w:val="en-NZ" w:eastAsia="en-NZ"/>
        </w:rPr>
        <w:t xml:space="preserve"> is any person under age 18. </w:t>
      </w:r>
    </w:p>
    <w:p w14:paraId="4B94D5A5" w14:textId="0F96A186" w:rsidR="00267A5B" w:rsidRPr="004B68AB" w:rsidRDefault="00267A5B" w:rsidP="00050D53">
      <w:pPr>
        <w:rPr>
          <w:rFonts w:eastAsia="Calibri,Segoe UI,Times New Roma" w:cstheme="minorHAnsi"/>
          <w:sz w:val="24"/>
          <w:lang w:val="en-NZ" w:eastAsia="en-NZ"/>
        </w:rPr>
      </w:pPr>
      <w:r w:rsidRPr="004B68AB">
        <w:rPr>
          <w:rFonts w:eastAsia="Calibri,Segoe UI,Times New Roma" w:cstheme="minorHAnsi"/>
          <w:bCs/>
          <w:sz w:val="24"/>
          <w:lang w:val="en-NZ" w:eastAsia="en-NZ"/>
        </w:rPr>
        <w:t xml:space="preserve">Child abuse is defined in </w:t>
      </w:r>
      <w:r w:rsidRPr="004B68AB">
        <w:rPr>
          <w:rFonts w:eastAsia="Calibri,Segoe UI,Times New Roma" w:cstheme="minorHAnsi"/>
          <w:sz w:val="24"/>
          <w:lang w:val="en-NZ" w:eastAsia="en-NZ"/>
        </w:rPr>
        <w:t>The Children, Young Persons and their Families Act 1989, as "…the harming (whether physically, emotionally, sexually), ill-treatment, abuse, neglect, or deprivation of any child or young person.” </w:t>
      </w:r>
    </w:p>
    <w:p w14:paraId="53BA99F7" w14:textId="1E6367B5" w:rsidR="00D866C3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sz w:val="24"/>
          <w:szCs w:val="24"/>
        </w:rPr>
      </w:pPr>
      <w:r w:rsidRPr="004B68AB">
        <w:rPr>
          <w:rFonts w:cstheme="minorHAnsi"/>
          <w:b/>
          <w:sz w:val="24"/>
          <w:szCs w:val="24"/>
        </w:rPr>
        <w:t>Recruitment</w:t>
      </w:r>
    </w:p>
    <w:p w14:paraId="1BA87A66" w14:textId="20BF4861" w:rsidR="001A4AF9" w:rsidRPr="004B68AB" w:rsidRDefault="0027444A" w:rsidP="00050D53">
      <w:pPr>
        <w:rPr>
          <w:rFonts w:eastAsia="Calibri,Segoe UI,Times New Roma" w:cstheme="minorHAnsi"/>
          <w:sz w:val="24"/>
          <w:szCs w:val="24"/>
          <w:lang w:val="en-NZ" w:eastAsia="en-NZ"/>
        </w:rPr>
      </w:pP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Recruitment involves the hiring of staff, volunteers, consultants and suppliers in New Zealand and overseas </w:t>
      </w:r>
      <w:r w:rsidR="00383407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to work for [ORGANISATION] and partners. </w:t>
      </w:r>
      <w:r w:rsidR="003F546B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[ORGANISATION] </w:t>
      </w:r>
      <w:r w:rsidR="00E1796C" w:rsidRPr="004B68AB">
        <w:rPr>
          <w:rFonts w:eastAsia="Calibri,Segoe UI,Times New Roma" w:cstheme="minorHAnsi"/>
          <w:sz w:val="24"/>
          <w:szCs w:val="24"/>
          <w:lang w:val="en-NZ" w:eastAsia="en-NZ"/>
        </w:rPr>
        <w:t>seeks to minimise child abuse risk through</w:t>
      </w:r>
      <w:r w:rsidR="003F546B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every step of the </w:t>
      </w:r>
      <w:r w:rsidR="0029160C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hiring process </w:t>
      </w:r>
      <w:r w:rsidR="00DA064E" w:rsidRPr="004B68AB">
        <w:rPr>
          <w:rFonts w:eastAsia="Calibri,Segoe UI,Times New Roma" w:cstheme="minorHAnsi"/>
          <w:sz w:val="24"/>
          <w:szCs w:val="24"/>
          <w:lang w:val="en-NZ" w:eastAsia="en-NZ"/>
        </w:rPr>
        <w:t>by including</w:t>
      </w:r>
      <w:r w:rsidR="0029160C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well-advertised child protection commitments</w:t>
      </w:r>
      <w:r w:rsidR="00594ED5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and thorough </w:t>
      </w:r>
      <w:r w:rsidR="00FB4A67" w:rsidRPr="004B68AB">
        <w:rPr>
          <w:rFonts w:eastAsia="Calibri,Segoe UI,Times New Roma" w:cstheme="minorHAnsi"/>
          <w:sz w:val="24"/>
          <w:szCs w:val="24"/>
          <w:lang w:val="en-NZ" w:eastAsia="en-NZ"/>
        </w:rPr>
        <w:t>background vetting systems</w:t>
      </w:r>
      <w:r w:rsidR="0097667C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of potential </w:t>
      </w:r>
      <w:r w:rsidR="005F77E7" w:rsidRPr="004B68AB">
        <w:rPr>
          <w:rFonts w:eastAsia="Calibri,Segoe UI,Times New Roma" w:cstheme="minorHAnsi"/>
          <w:sz w:val="24"/>
          <w:szCs w:val="24"/>
          <w:lang w:val="en-NZ" w:eastAsia="en-NZ"/>
        </w:rPr>
        <w:t>hires</w:t>
      </w:r>
      <w:r w:rsidR="00FC4413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(including the use of police checks for those in regular contact with children)</w:t>
      </w:r>
      <w:r w:rsidR="005F77E7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. </w:t>
      </w:r>
      <w:r w:rsidR="0097667C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</w:t>
      </w:r>
    </w:p>
    <w:p w14:paraId="2672EAEB" w14:textId="1CFCB15A" w:rsidR="008B217C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Style w:val="normaltextrun"/>
          <w:rFonts w:eastAsia="Calibri,Segoe UI" w:cstheme="minorHAnsi"/>
          <w:b/>
          <w:sz w:val="24"/>
          <w:szCs w:val="24"/>
        </w:rPr>
      </w:pPr>
      <w:r w:rsidRPr="004B68AB">
        <w:rPr>
          <w:rStyle w:val="normaltextrun"/>
          <w:rFonts w:cstheme="minorHAnsi"/>
          <w:b/>
          <w:sz w:val="24"/>
          <w:szCs w:val="24"/>
        </w:rPr>
        <w:t>Education, training and awareness</w:t>
      </w:r>
    </w:p>
    <w:p w14:paraId="73B1F3D8" w14:textId="65487BA4" w:rsidR="00050D53" w:rsidRPr="004B68AB" w:rsidRDefault="00FE0E84" w:rsidP="00050D53">
      <w:pPr>
        <w:rPr>
          <w:rStyle w:val="normaltextrun"/>
          <w:rFonts w:eastAsia="Calibri,Segoe UI,Times New Roma" w:cstheme="minorHAnsi"/>
          <w:sz w:val="24"/>
          <w:lang w:val="en-NZ" w:eastAsia="en-NZ"/>
        </w:rPr>
      </w:pPr>
      <w:r w:rsidRPr="004B68AB">
        <w:rPr>
          <w:rFonts w:eastAsia="Calibri,Segoe UI,Times New Roma" w:cstheme="minorHAnsi"/>
          <w:sz w:val="24"/>
          <w:lang w:val="en-NZ" w:eastAsia="en-NZ"/>
        </w:rPr>
        <w:t xml:space="preserve">[ORGANISATION] </w:t>
      </w:r>
      <w:r w:rsidR="00CD367C" w:rsidRPr="004B68AB">
        <w:rPr>
          <w:rFonts w:eastAsia="Calibri,Segoe UI,Times New Roma" w:cstheme="minorHAnsi"/>
          <w:sz w:val="24"/>
          <w:lang w:val="en-NZ" w:eastAsia="en-NZ"/>
        </w:rPr>
        <w:t xml:space="preserve">will ensure all stakeholders are aware of and uphold the Child Protection </w:t>
      </w:r>
      <w:r w:rsidR="0086723D" w:rsidRPr="004B68AB">
        <w:rPr>
          <w:rFonts w:eastAsia="Calibri,Segoe UI,Times New Roma" w:cstheme="minorHAnsi"/>
          <w:sz w:val="24"/>
          <w:lang w:val="en-NZ" w:eastAsia="en-NZ"/>
        </w:rPr>
        <w:t>Policy</w:t>
      </w:r>
      <w:r w:rsidR="00F01A38" w:rsidRPr="004B68AB">
        <w:rPr>
          <w:rFonts w:eastAsia="Calibri,Segoe UI,Times New Roma" w:cstheme="minorHAnsi"/>
          <w:sz w:val="24"/>
          <w:lang w:val="en-NZ" w:eastAsia="en-NZ"/>
        </w:rPr>
        <w:t xml:space="preserve">. </w:t>
      </w:r>
      <w:r w:rsidR="001639D9" w:rsidRPr="004B68AB">
        <w:rPr>
          <w:rFonts w:eastAsia="Calibri,Segoe UI,Times New Roma" w:cstheme="minorHAnsi"/>
          <w:sz w:val="24"/>
          <w:lang w:val="en-NZ" w:eastAsia="en-NZ"/>
        </w:rPr>
        <w:t>Education</w:t>
      </w:r>
      <w:r w:rsidR="002C4DD4" w:rsidRPr="004B68AB">
        <w:rPr>
          <w:rFonts w:eastAsia="Calibri,Segoe UI,Times New Roma" w:cstheme="minorHAnsi"/>
          <w:sz w:val="24"/>
          <w:lang w:val="en-NZ" w:eastAsia="en-NZ"/>
        </w:rPr>
        <w:t xml:space="preserve"> around the Child Protection Policy will be provided </w:t>
      </w:r>
      <w:r w:rsidR="00110776" w:rsidRPr="004B68AB">
        <w:rPr>
          <w:rFonts w:eastAsia="Calibri,Segoe UI,Times New Roma" w:cstheme="minorHAnsi"/>
          <w:sz w:val="24"/>
          <w:lang w:val="en-NZ" w:eastAsia="en-NZ"/>
        </w:rPr>
        <w:t xml:space="preserve">to all staff through inductions and </w:t>
      </w:r>
      <w:r w:rsidR="001639D9" w:rsidRPr="004B68AB">
        <w:rPr>
          <w:rFonts w:eastAsia="Calibri,Segoe UI,Times New Roma" w:cstheme="minorHAnsi"/>
          <w:sz w:val="24"/>
          <w:lang w:val="en-NZ" w:eastAsia="en-NZ"/>
        </w:rPr>
        <w:t xml:space="preserve">regular </w:t>
      </w:r>
      <w:r w:rsidR="00010759" w:rsidRPr="004B68AB">
        <w:rPr>
          <w:rFonts w:eastAsia="Calibri,Segoe UI,Times New Roma" w:cstheme="minorHAnsi"/>
          <w:sz w:val="24"/>
          <w:lang w:val="en-NZ" w:eastAsia="en-NZ"/>
        </w:rPr>
        <w:t>trainings,</w:t>
      </w:r>
      <w:r w:rsidR="001639D9" w:rsidRPr="004B68AB">
        <w:rPr>
          <w:rFonts w:eastAsia="Calibri,Segoe UI,Times New Roma" w:cstheme="minorHAnsi"/>
          <w:sz w:val="24"/>
          <w:lang w:val="en-NZ" w:eastAsia="en-NZ"/>
        </w:rPr>
        <w:t xml:space="preserve"> </w:t>
      </w:r>
      <w:r w:rsidR="00010759" w:rsidRPr="004B68AB">
        <w:rPr>
          <w:rFonts w:eastAsia="Calibri,Segoe UI,Times New Roma" w:cstheme="minorHAnsi"/>
          <w:sz w:val="24"/>
          <w:lang w:val="en-NZ" w:eastAsia="en-NZ"/>
        </w:rPr>
        <w:t xml:space="preserve">so staff remain informed of current best practice. </w:t>
      </w:r>
    </w:p>
    <w:p w14:paraId="4D038C5A" w14:textId="063B7A62" w:rsidR="00E43DC8" w:rsidRPr="004B68AB" w:rsidRDefault="00B42946" w:rsidP="00050D53">
      <w:pPr>
        <w:pStyle w:val="ListParagraph"/>
        <w:numPr>
          <w:ilvl w:val="0"/>
          <w:numId w:val="27"/>
        </w:numPr>
        <w:ind w:left="0"/>
        <w:rPr>
          <w:rStyle w:val="normaltextrun"/>
          <w:rFonts w:eastAsia="Calibri,Segoe UI" w:cstheme="minorHAnsi"/>
          <w:b/>
          <w:sz w:val="24"/>
          <w:szCs w:val="24"/>
        </w:rPr>
      </w:pPr>
      <w:r w:rsidRPr="004B68AB">
        <w:rPr>
          <w:rStyle w:val="normaltextrun"/>
          <w:rFonts w:cstheme="minorHAnsi"/>
          <w:b/>
          <w:sz w:val="24"/>
          <w:szCs w:val="24"/>
        </w:rPr>
        <w:t>Interactions with children</w:t>
      </w:r>
    </w:p>
    <w:p w14:paraId="3DEEC669" w14:textId="0DA689DC" w:rsidR="008B217C" w:rsidRPr="004B68AB" w:rsidRDefault="00C252C9" w:rsidP="00050D53">
      <w:pPr>
        <w:rPr>
          <w:rStyle w:val="normaltextrun"/>
          <w:rFonts w:eastAsia="Calibri,Segoe UI" w:cstheme="minorHAnsi"/>
          <w:bCs/>
        </w:rPr>
      </w:pPr>
      <w:r w:rsidRPr="004B68AB">
        <w:rPr>
          <w:rStyle w:val="normaltextrun"/>
          <w:rFonts w:eastAsia="Calibri,Segoe UI" w:cstheme="minorHAnsi"/>
          <w:bCs/>
        </w:rPr>
        <w:t xml:space="preserve">[ORGANISATION] acknowledges the </w:t>
      </w:r>
      <w:r w:rsidR="00B543EC" w:rsidRPr="004B68AB">
        <w:rPr>
          <w:rStyle w:val="normaltextrun"/>
          <w:rFonts w:eastAsia="Calibri,Segoe UI" w:cstheme="minorHAnsi"/>
          <w:bCs/>
        </w:rPr>
        <w:t>significance</w:t>
      </w:r>
      <w:r w:rsidRPr="004B68AB">
        <w:rPr>
          <w:rStyle w:val="normaltextrun"/>
          <w:rFonts w:eastAsia="Calibri,Segoe UI" w:cstheme="minorHAnsi"/>
          <w:bCs/>
        </w:rPr>
        <w:t xml:space="preserve"> </w:t>
      </w:r>
      <w:r w:rsidR="009E277B" w:rsidRPr="004B68AB">
        <w:rPr>
          <w:rStyle w:val="normaltextrun"/>
          <w:rFonts w:eastAsia="Calibri,Segoe UI" w:cstheme="minorHAnsi"/>
          <w:bCs/>
        </w:rPr>
        <w:t>of protecting children</w:t>
      </w:r>
      <w:r w:rsidR="00C14E49" w:rsidRPr="004B68AB">
        <w:rPr>
          <w:rStyle w:val="normaltextrun"/>
          <w:rFonts w:eastAsia="Calibri,Segoe UI" w:cstheme="minorHAnsi"/>
          <w:bCs/>
        </w:rPr>
        <w:t xml:space="preserve"> while in [ORGANISATION]’s care.</w:t>
      </w:r>
      <w:r w:rsidR="00B543EC" w:rsidRPr="004B68AB">
        <w:rPr>
          <w:rStyle w:val="normaltextrun"/>
          <w:rFonts w:eastAsia="Calibri,Segoe UI" w:cstheme="minorHAnsi"/>
          <w:bCs/>
        </w:rPr>
        <w:t xml:space="preserve"> </w:t>
      </w:r>
      <w:r w:rsidR="00371B05" w:rsidRPr="004B68AB">
        <w:rPr>
          <w:rStyle w:val="normaltextrun"/>
          <w:rFonts w:eastAsia="Calibri,Segoe UI" w:cstheme="minorHAnsi"/>
          <w:bCs/>
        </w:rPr>
        <w:t xml:space="preserve">Those tasked with guardianship of children while working for [ORGANISATION] </w:t>
      </w:r>
      <w:r w:rsidR="0011294C" w:rsidRPr="004B68AB">
        <w:rPr>
          <w:rStyle w:val="normaltextrun"/>
          <w:rFonts w:eastAsia="Calibri,Segoe UI" w:cstheme="minorHAnsi"/>
          <w:bCs/>
        </w:rPr>
        <w:t xml:space="preserve">will receive </w:t>
      </w:r>
      <w:r w:rsidR="005F4330" w:rsidRPr="004B68AB">
        <w:rPr>
          <w:rStyle w:val="normaltextrun"/>
          <w:rFonts w:eastAsia="Calibri,Segoe UI" w:cstheme="minorHAnsi"/>
          <w:bCs/>
        </w:rPr>
        <w:t>child-friendly</w:t>
      </w:r>
      <w:r w:rsidR="0011294C" w:rsidRPr="004B68AB">
        <w:rPr>
          <w:rStyle w:val="normaltextrun"/>
          <w:rFonts w:eastAsia="Calibri,Segoe UI" w:cstheme="minorHAnsi"/>
          <w:bCs/>
        </w:rPr>
        <w:t xml:space="preserve"> training, resources and support to effectively and safely accept care.</w:t>
      </w:r>
    </w:p>
    <w:p w14:paraId="0CE45845" w14:textId="28BC2A95" w:rsidR="00050D53" w:rsidRPr="004B68AB" w:rsidRDefault="007A4B51" w:rsidP="00050D53">
      <w:pPr>
        <w:rPr>
          <w:rFonts w:eastAsia="Calibri,Segoe UI,Times New Roma" w:cstheme="minorHAnsi"/>
          <w:sz w:val="24"/>
          <w:szCs w:val="24"/>
          <w:lang w:val="en-NZ" w:eastAsia="en-NZ"/>
        </w:rPr>
      </w:pPr>
      <w:r w:rsidRPr="004B68AB">
        <w:rPr>
          <w:rFonts w:eastAsia="Calibri,Segoe UI,Times New Roma" w:cstheme="minorHAnsi"/>
          <w:i/>
          <w:sz w:val="24"/>
          <w:szCs w:val="24"/>
          <w:lang w:val="en-NZ" w:eastAsia="en-NZ"/>
        </w:rPr>
        <w:t>[ORGANISATION]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will not for any reason publish</w:t>
      </w:r>
      <w:r w:rsidR="008477DF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(for fundraising or promotional </w:t>
      </w:r>
      <w:r w:rsidR="00022818" w:rsidRPr="004B68AB">
        <w:rPr>
          <w:rFonts w:eastAsia="Calibri,Segoe UI,Times New Roma" w:cstheme="minorHAnsi"/>
          <w:sz w:val="24"/>
          <w:szCs w:val="24"/>
          <w:lang w:val="en-NZ" w:eastAsia="en-NZ"/>
        </w:rPr>
        <w:t>purposes) text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>, photographs or other forms of information that may cause harm to a child or represent a child in an inappropriate or illegal (harmful, abusive or exploitative) manner. Representation of a child in photo</w:t>
      </w:r>
      <w:r w:rsidRPr="004B68AB">
        <w:rPr>
          <w:rFonts w:eastAsia="Calibri,Segoe UI,Times New Roma" w:cstheme="minorHAnsi"/>
          <w:i/>
          <w:iCs/>
          <w:sz w:val="24"/>
          <w:szCs w:val="24"/>
          <w:lang w:val="en-NZ" w:eastAsia="en-NZ"/>
        </w:rPr>
        <w:t xml:space="preserve"> 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or text from </w:t>
      </w:r>
      <w:r w:rsidRPr="004B68AB">
        <w:rPr>
          <w:rFonts w:eastAsia="Calibri,Segoe UI,Times New Roma" w:cstheme="minorHAnsi"/>
          <w:i/>
          <w:sz w:val="24"/>
          <w:szCs w:val="24"/>
          <w:lang w:val="en-NZ" w:eastAsia="en-NZ"/>
        </w:rPr>
        <w:t>[ORGANISATION’s]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data image bank and from other official </w:t>
      </w:r>
      <w:r w:rsidRPr="004B68AB">
        <w:rPr>
          <w:rFonts w:eastAsia="Calibri,Segoe UI,Times New Roma" w:cstheme="minorHAnsi"/>
          <w:i/>
          <w:sz w:val="24"/>
          <w:szCs w:val="24"/>
          <w:lang w:val="en-NZ" w:eastAsia="en-NZ"/>
        </w:rPr>
        <w:t xml:space="preserve">[ORGANISATION] 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>sources will be</w:t>
      </w:r>
      <w:r w:rsidRPr="004B68AB">
        <w:rPr>
          <w:rFonts w:eastAsia="Calibri,Segoe UI,Times New Roma" w:cstheme="minorHAnsi"/>
          <w:i/>
          <w:iCs/>
          <w:sz w:val="24"/>
          <w:szCs w:val="24"/>
          <w:lang w:val="en-NZ" w:eastAsia="en-NZ"/>
        </w:rPr>
        <w:t xml:space="preserve"> 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consistent with </w:t>
      </w:r>
      <w:r w:rsidRPr="004B68AB">
        <w:rPr>
          <w:rFonts w:eastAsia="Calibri,Segoe UI,Times New Roma" w:cstheme="minorHAnsi"/>
          <w:i/>
          <w:sz w:val="24"/>
          <w:szCs w:val="24"/>
          <w:lang w:val="en-NZ" w:eastAsia="en-NZ"/>
        </w:rPr>
        <w:t>[ORGANISATION</w:t>
      </w:r>
      <w:r w:rsidRPr="004B68AB" w:rsidDel="00654A80">
        <w:rPr>
          <w:rFonts w:eastAsia="Calibri,Segoe UI,Times New Roma" w:cstheme="minorHAnsi"/>
          <w:i/>
          <w:sz w:val="24"/>
          <w:szCs w:val="24"/>
          <w:lang w:val="en-NZ" w:eastAsia="en-NZ"/>
        </w:rPr>
        <w:t xml:space="preserve"> </w:t>
      </w:r>
      <w:r w:rsidRPr="004B68AB">
        <w:rPr>
          <w:rFonts w:eastAsia="Calibri,Segoe UI,Times New Roma" w:cstheme="minorHAnsi"/>
          <w:i/>
          <w:sz w:val="24"/>
          <w:szCs w:val="24"/>
          <w:lang w:val="en-NZ" w:eastAsia="en-NZ"/>
        </w:rPr>
        <w:t>’s]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usage guidelines.</w:t>
      </w:r>
      <w:r w:rsidR="00DA2D6C" w:rsidRPr="004B68AB">
        <w:rPr>
          <w:rFonts w:eastAsia="Calibri,Segoe UI,Times New Roma" w:cstheme="minorHAnsi"/>
          <w:sz w:val="24"/>
          <w:szCs w:val="24"/>
          <w:lang w:val="en-NZ" w:eastAsia="en-NZ"/>
        </w:rPr>
        <w:t xml:space="preserve"> </w:t>
      </w:r>
      <w:r w:rsidR="00130242" w:rsidRPr="004B68AB">
        <w:rPr>
          <w:rStyle w:val="normaltextrun"/>
          <w:rFonts w:eastAsia="Calibri,Segoe UI" w:cstheme="minorHAnsi"/>
          <w:sz w:val="24"/>
          <w:szCs w:val="24"/>
        </w:rPr>
        <w:t xml:space="preserve">Please refer to the </w:t>
      </w:r>
      <w:r w:rsidR="00130242" w:rsidRPr="004B68AB">
        <w:rPr>
          <w:rStyle w:val="normaltextrun"/>
          <w:rFonts w:eastAsia="Calibri,Segoe UI" w:cstheme="minorHAnsi"/>
          <w:i/>
          <w:sz w:val="24"/>
          <w:szCs w:val="24"/>
        </w:rPr>
        <w:t>[</w:t>
      </w:r>
      <w:r w:rsidR="00130242" w:rsidRPr="004B68AB">
        <w:rPr>
          <w:rFonts w:eastAsia="Calibri,Segoe UI,Times New Roma" w:cstheme="minorHAnsi"/>
          <w:i/>
          <w:sz w:val="24"/>
          <w:szCs w:val="24"/>
        </w:rPr>
        <w:t>ORGANISATION</w:t>
      </w:r>
      <w:r w:rsidR="00130242" w:rsidRPr="004B68AB">
        <w:rPr>
          <w:rStyle w:val="normaltextrun"/>
          <w:rFonts w:eastAsia="Calibri,Segoe UI" w:cstheme="minorHAnsi"/>
          <w:i/>
          <w:sz w:val="24"/>
          <w:szCs w:val="24"/>
        </w:rPr>
        <w:t xml:space="preserve">'s] </w:t>
      </w:r>
      <w:r w:rsidR="00130242" w:rsidRPr="004B68AB">
        <w:rPr>
          <w:rStyle w:val="normaltextrun"/>
          <w:rFonts w:eastAsia="Calibri,Segoe UI" w:cstheme="minorHAnsi"/>
          <w:sz w:val="24"/>
          <w:szCs w:val="24"/>
        </w:rPr>
        <w:t xml:space="preserve">Photography Guidelines for more information and for </w:t>
      </w:r>
      <w:r w:rsidR="00130242" w:rsidRPr="004B68AB">
        <w:rPr>
          <w:rStyle w:val="normaltextrun"/>
          <w:rFonts w:eastAsia="Calibri,Segoe UI" w:cstheme="minorHAnsi"/>
          <w:i/>
          <w:sz w:val="24"/>
          <w:szCs w:val="24"/>
        </w:rPr>
        <w:t>[</w:t>
      </w:r>
      <w:r w:rsidR="00130242" w:rsidRPr="004B68AB">
        <w:rPr>
          <w:rFonts w:eastAsia="Calibri,Segoe UI,Times New Roma" w:cstheme="minorHAnsi"/>
          <w:i/>
          <w:sz w:val="24"/>
          <w:szCs w:val="24"/>
        </w:rPr>
        <w:t>ORGANISATION]</w:t>
      </w:r>
      <w:r w:rsidR="00130242" w:rsidRPr="004B68AB">
        <w:rPr>
          <w:rStyle w:val="normaltextrun"/>
          <w:rFonts w:eastAsia="Calibri,Segoe UI" w:cstheme="minorHAnsi"/>
          <w:sz w:val="24"/>
          <w:szCs w:val="24"/>
        </w:rPr>
        <w:t xml:space="preserve"> approved consent forms.</w:t>
      </w:r>
      <w:r w:rsidR="00130242" w:rsidRPr="004B68AB">
        <w:rPr>
          <w:rStyle w:val="eop"/>
          <w:rFonts w:eastAsia="Calibri,Segoe UI" w:cstheme="minorHAnsi"/>
          <w:sz w:val="24"/>
          <w:szCs w:val="24"/>
        </w:rPr>
        <w:t> </w:t>
      </w:r>
    </w:p>
    <w:p w14:paraId="79B1E54B" w14:textId="1E8838A2" w:rsidR="003D6032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sz w:val="24"/>
          <w:szCs w:val="24"/>
        </w:rPr>
      </w:pPr>
      <w:r w:rsidRPr="004B68AB">
        <w:rPr>
          <w:rFonts w:cstheme="minorHAnsi"/>
          <w:b/>
          <w:sz w:val="24"/>
          <w:szCs w:val="24"/>
        </w:rPr>
        <w:t>Misconduct</w:t>
      </w:r>
    </w:p>
    <w:p w14:paraId="3461D779" w14:textId="13221ADC" w:rsidR="008B217C" w:rsidRPr="004B68AB" w:rsidRDefault="003C67B8" w:rsidP="00050D53">
      <w:pPr>
        <w:rPr>
          <w:rStyle w:val="eop"/>
          <w:rFonts w:eastAsia="Calibri,Segoe UI" w:cstheme="minorHAnsi"/>
        </w:rPr>
      </w:pPr>
      <w:r w:rsidRPr="004B68AB">
        <w:rPr>
          <w:rFonts w:eastAsia="Calibri,Segoe UI,Times New Roma" w:cstheme="minorHAnsi"/>
          <w:i/>
        </w:rPr>
        <w:t>[</w:t>
      </w:r>
      <w:r w:rsidR="008B217C" w:rsidRPr="004B68AB">
        <w:rPr>
          <w:rFonts w:eastAsia="Calibri,Segoe UI,Times New Roma" w:cstheme="minorHAnsi"/>
          <w:i/>
        </w:rPr>
        <w:t>ORGANISATION</w:t>
      </w:r>
      <w:r w:rsidRPr="004B68AB">
        <w:rPr>
          <w:rFonts w:eastAsia="Calibri,Segoe UI,Times New Roma" w:cstheme="minorHAnsi"/>
          <w:i/>
        </w:rPr>
        <w:t>]</w:t>
      </w:r>
      <w:r w:rsidR="008B217C" w:rsidRPr="004B68AB" w:rsidDel="00654A80">
        <w:rPr>
          <w:rStyle w:val="normaltextrun"/>
          <w:rFonts w:eastAsia="Calibri,Segoe UI" w:cstheme="minorHAnsi"/>
        </w:rPr>
        <w:t xml:space="preserve"> </w:t>
      </w:r>
      <w:r w:rsidR="008B217C" w:rsidRPr="004B68AB">
        <w:rPr>
          <w:rStyle w:val="normaltextrun"/>
          <w:rFonts w:eastAsia="Calibri,Segoe UI" w:cstheme="minorHAnsi"/>
        </w:rPr>
        <w:t xml:space="preserve">will promptly investigate all reported actual or suspected breaches of this policy and, where grounds are found to exist, will take appropriate corrective measures and/or report the matter to the relevant authorities. </w:t>
      </w:r>
      <w:r w:rsidRPr="004B68AB">
        <w:rPr>
          <w:rStyle w:val="normaltextrun"/>
          <w:rFonts w:eastAsia="Calibri,Segoe UI" w:cstheme="minorHAnsi"/>
          <w:i/>
        </w:rPr>
        <w:t>[</w:t>
      </w:r>
      <w:r w:rsidR="008B217C" w:rsidRPr="004B68AB">
        <w:rPr>
          <w:rFonts w:eastAsia="Calibri,Segoe UI,Times New Roma" w:cstheme="minorHAnsi"/>
          <w:i/>
        </w:rPr>
        <w:t>ORGANISATION</w:t>
      </w:r>
      <w:r w:rsidRPr="004B68AB">
        <w:rPr>
          <w:rFonts w:eastAsia="Calibri,Segoe UI,Times New Roma" w:cstheme="minorHAnsi"/>
          <w:i/>
        </w:rPr>
        <w:t>]</w:t>
      </w:r>
      <w:r w:rsidR="008B217C" w:rsidRPr="004B68AB" w:rsidDel="00654A80">
        <w:rPr>
          <w:rStyle w:val="normaltextrun"/>
          <w:rFonts w:eastAsia="Calibri,Segoe UI" w:cstheme="minorHAnsi"/>
        </w:rPr>
        <w:t xml:space="preserve"> </w:t>
      </w:r>
      <w:r w:rsidR="008B217C" w:rsidRPr="004B68AB">
        <w:rPr>
          <w:rStyle w:val="normaltextrun"/>
          <w:rFonts w:eastAsia="Calibri,Segoe UI" w:cstheme="minorHAnsi"/>
        </w:rPr>
        <w:t>reserves the right to initiate appropriate action up to and including employment/contractual termination for staff or other representatives, or for volunteers/interns, to sever the volunteer relationship.</w:t>
      </w:r>
      <w:r w:rsidR="008B217C" w:rsidRPr="004B68AB">
        <w:rPr>
          <w:rStyle w:val="eop"/>
          <w:rFonts w:eastAsia="Calibri,Segoe UI" w:cstheme="minorHAnsi"/>
        </w:rPr>
        <w:t> </w:t>
      </w:r>
    </w:p>
    <w:p w14:paraId="74BC6B99" w14:textId="1636676D" w:rsidR="008B217C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eastAsia="Calibri,Segoe UI" w:cstheme="minorHAnsi"/>
          <w:b/>
          <w:sz w:val="24"/>
          <w:szCs w:val="24"/>
        </w:rPr>
      </w:pPr>
      <w:r w:rsidRPr="004B68AB">
        <w:rPr>
          <w:rStyle w:val="normaltextrun"/>
          <w:rFonts w:cstheme="minorHAnsi"/>
          <w:b/>
          <w:sz w:val="24"/>
          <w:szCs w:val="24"/>
        </w:rPr>
        <w:lastRenderedPageBreak/>
        <w:t>Procedures with Regard to International Programmes and Implementing Partners </w:t>
      </w:r>
    </w:p>
    <w:p w14:paraId="5ED8A02B" w14:textId="51ED3F87" w:rsidR="0099467A" w:rsidRPr="004B68AB" w:rsidRDefault="008B217C" w:rsidP="00050D53">
      <w:pPr>
        <w:rPr>
          <w:rFonts w:cstheme="minorHAnsi"/>
          <w:i/>
          <w:iCs/>
          <w:sz w:val="24"/>
          <w:szCs w:val="24"/>
          <w:lang w:val="en-NZ" w:eastAsia="en-NZ"/>
        </w:rPr>
      </w:pPr>
      <w:r w:rsidRPr="004B68AB">
        <w:rPr>
          <w:rFonts w:cstheme="minorHAnsi"/>
          <w:sz w:val="24"/>
          <w:szCs w:val="24"/>
          <w:lang w:val="en-NZ" w:eastAsia="en-NZ"/>
        </w:rPr>
        <w:t>Verification of due diligence and risk management on the part of delivery partners</w:t>
      </w:r>
      <w:r w:rsidR="004F10B3" w:rsidRPr="004B68AB">
        <w:rPr>
          <w:rFonts w:cstheme="minorHAnsi"/>
          <w:sz w:val="24"/>
          <w:szCs w:val="24"/>
          <w:lang w:val="en-NZ" w:eastAsia="en-NZ"/>
        </w:rPr>
        <w:t xml:space="preserve">. This includes </w:t>
      </w:r>
      <w:r w:rsidR="009619B1" w:rsidRPr="004B68AB">
        <w:rPr>
          <w:rFonts w:cstheme="minorHAnsi"/>
          <w:sz w:val="24"/>
          <w:szCs w:val="24"/>
          <w:lang w:val="en-NZ" w:eastAsia="en-NZ"/>
        </w:rPr>
        <w:t xml:space="preserve">working with our partners to ensure </w:t>
      </w:r>
      <w:r w:rsidR="00852D91" w:rsidRPr="004B68AB">
        <w:rPr>
          <w:rFonts w:cstheme="minorHAnsi"/>
          <w:sz w:val="24"/>
          <w:szCs w:val="24"/>
          <w:lang w:val="en-NZ" w:eastAsia="en-NZ"/>
        </w:rPr>
        <w:t>they have developed a child protection policy</w:t>
      </w:r>
      <w:r w:rsidR="00792DF2" w:rsidRPr="004B68AB">
        <w:rPr>
          <w:rFonts w:cstheme="minorHAnsi"/>
          <w:sz w:val="24"/>
          <w:szCs w:val="24"/>
          <w:lang w:val="en-NZ" w:eastAsia="en-NZ"/>
        </w:rPr>
        <w:t xml:space="preserve">, providing regular trainings/capacity building for our partners </w:t>
      </w:r>
      <w:r w:rsidR="009A555A" w:rsidRPr="004B68AB">
        <w:rPr>
          <w:rFonts w:cstheme="minorHAnsi"/>
          <w:sz w:val="24"/>
          <w:szCs w:val="24"/>
          <w:lang w:val="en-NZ" w:eastAsia="en-NZ"/>
        </w:rPr>
        <w:t>and monitoring their child protection measures through site visits.</w:t>
      </w:r>
    </w:p>
    <w:p w14:paraId="15AB09F1" w14:textId="21439FF1" w:rsidR="00C17B67" w:rsidRPr="004B68AB" w:rsidRDefault="00C17B67" w:rsidP="00050D53">
      <w:pPr>
        <w:rPr>
          <w:rFonts w:cstheme="minorHAnsi"/>
          <w:lang w:val="en-NZ" w:eastAsia="en-NZ"/>
        </w:rPr>
      </w:pPr>
      <w:r w:rsidRPr="004B68AB">
        <w:rPr>
          <w:rFonts w:cstheme="minorHAnsi"/>
          <w:sz w:val="24"/>
          <w:szCs w:val="24"/>
          <w:lang w:val="en-NZ" w:eastAsia="en-NZ"/>
        </w:rPr>
        <w:t xml:space="preserve">Programme-level Child Protection Risk Management. </w:t>
      </w:r>
      <w:r w:rsidRPr="004B68AB">
        <w:rPr>
          <w:rFonts w:eastAsia="Calibri,Segoe UI,Times New Roma" w:cstheme="minorHAnsi"/>
          <w:sz w:val="24"/>
          <w:szCs w:val="24"/>
          <w:lang w:val="en-NZ" w:eastAsia="en-NZ"/>
        </w:rPr>
        <w:t>As part of the programme design, review and proposal approval process, programmes staff will also conduct a review which highlights the level of risk of child harm, abuse or exploitation.</w:t>
      </w:r>
    </w:p>
    <w:p w14:paraId="7E2B0876" w14:textId="55BA4E19" w:rsidR="00050D53" w:rsidRPr="004B68AB" w:rsidRDefault="00C17B67" w:rsidP="00050D53">
      <w:pPr>
        <w:rPr>
          <w:rStyle w:val="normaltextrun"/>
          <w:rFonts w:cstheme="minorHAnsi"/>
          <w:lang w:val="en-NZ" w:eastAsia="en-NZ"/>
        </w:rPr>
      </w:pPr>
      <w:r w:rsidRPr="004B68AB">
        <w:rPr>
          <w:rFonts w:cstheme="minorHAnsi"/>
          <w:lang w:val="en-NZ" w:eastAsia="en-NZ"/>
        </w:rPr>
        <w:t xml:space="preserve">Visits to [ORGANISATION] Programmes coordinated by [ORGANISATION]. </w:t>
      </w:r>
      <w:r w:rsidR="00ED51C6" w:rsidRPr="004B68AB">
        <w:rPr>
          <w:rFonts w:cstheme="minorHAnsi"/>
          <w:lang w:val="en-NZ" w:eastAsia="en-NZ"/>
        </w:rPr>
        <w:t>We will clearly articulate our commitments to child protection</w:t>
      </w:r>
      <w:r w:rsidR="00B843AB" w:rsidRPr="004B68AB">
        <w:rPr>
          <w:rFonts w:cstheme="minorHAnsi"/>
          <w:lang w:val="en-NZ" w:eastAsia="en-NZ"/>
        </w:rPr>
        <w:t xml:space="preserve"> and ensure those in contact with children are under the management of [ORGAN</w:t>
      </w:r>
      <w:r w:rsidR="00050D53" w:rsidRPr="004B68AB">
        <w:rPr>
          <w:rFonts w:cstheme="minorHAnsi"/>
          <w:lang w:val="en-NZ" w:eastAsia="en-NZ"/>
        </w:rPr>
        <w:t>ISATION] and closely monitored.</w:t>
      </w:r>
    </w:p>
    <w:p w14:paraId="545ECB8A" w14:textId="6F2DB339" w:rsidR="008B217C" w:rsidRPr="004B68AB" w:rsidRDefault="4C4FF5D5" w:rsidP="00050D53">
      <w:pPr>
        <w:pStyle w:val="ListParagraph"/>
        <w:numPr>
          <w:ilvl w:val="0"/>
          <w:numId w:val="27"/>
        </w:numPr>
        <w:ind w:left="0"/>
        <w:rPr>
          <w:rFonts w:cstheme="minorHAnsi"/>
          <w:b/>
          <w:lang w:val="en-NZ" w:eastAsia="en-NZ"/>
        </w:rPr>
      </w:pPr>
      <w:r w:rsidRPr="004B68AB">
        <w:rPr>
          <w:rStyle w:val="normaltextrun"/>
          <w:rFonts w:cstheme="minorHAnsi"/>
          <w:b/>
          <w:sz w:val="24"/>
          <w:szCs w:val="24"/>
        </w:rPr>
        <w:t>Incident Reporting </w:t>
      </w:r>
    </w:p>
    <w:p w14:paraId="63796AA0" w14:textId="7C682794" w:rsidR="008B217C" w:rsidRPr="004B68AB" w:rsidRDefault="008B217C" w:rsidP="00050D53">
      <w:pPr>
        <w:rPr>
          <w:rFonts w:cstheme="minorHAnsi"/>
          <w:color w:val="000000"/>
          <w:sz w:val="23"/>
          <w:szCs w:val="23"/>
          <w:lang w:val="en-NZ"/>
        </w:rPr>
      </w:pPr>
      <w:r w:rsidRPr="004B68AB">
        <w:rPr>
          <w:rFonts w:cstheme="minorHAnsi"/>
          <w:color w:val="000000"/>
          <w:sz w:val="23"/>
          <w:szCs w:val="23"/>
          <w:lang w:val="en-NZ"/>
        </w:rPr>
        <w:t xml:space="preserve">It is mandatory for all </w:t>
      </w:r>
      <w:r w:rsidR="00E234DA" w:rsidRPr="004B68AB">
        <w:rPr>
          <w:rFonts w:cstheme="minorHAnsi"/>
          <w:color w:val="000000"/>
          <w:sz w:val="23"/>
          <w:szCs w:val="23"/>
          <w:lang w:val="en-NZ"/>
        </w:rPr>
        <w:t>(AGENCY)</w:t>
      </w:r>
      <w:r w:rsidRPr="004B68AB">
        <w:rPr>
          <w:rFonts w:cstheme="minorHAnsi"/>
          <w:color w:val="000000"/>
          <w:sz w:val="23"/>
          <w:szCs w:val="23"/>
          <w:lang w:val="en-NZ"/>
        </w:rPr>
        <w:t xml:space="preserve"> personnel and associates to report any witnessed, suspected or alleged incidents of child abuse</w:t>
      </w:r>
      <w:r w:rsidR="004F5ED7" w:rsidRPr="004B68AB">
        <w:rPr>
          <w:rFonts w:cstheme="minorHAnsi"/>
          <w:color w:val="000000"/>
          <w:sz w:val="23"/>
          <w:szCs w:val="23"/>
          <w:lang w:val="en-NZ"/>
        </w:rPr>
        <w:t xml:space="preserve"> or any breach of the CPP and/</w:t>
      </w:r>
      <w:r w:rsidRPr="004B68AB">
        <w:rPr>
          <w:rFonts w:cstheme="minorHAnsi"/>
          <w:color w:val="000000"/>
          <w:sz w:val="23"/>
          <w:szCs w:val="23"/>
          <w:lang w:val="en-NZ"/>
        </w:rPr>
        <w:t xml:space="preserve">or COC. These concerns may relate to a child or a staff member involved in the organisation or a concern about a child or person/s outside of the organisation’s programs. </w:t>
      </w:r>
      <w:r w:rsidR="00CC6660" w:rsidRPr="004B68AB">
        <w:rPr>
          <w:rFonts w:cstheme="minorHAnsi"/>
          <w:color w:val="000000"/>
          <w:sz w:val="23"/>
          <w:szCs w:val="23"/>
          <w:lang w:val="en-NZ"/>
        </w:rPr>
        <w:t>[ORGANISATION] strives to</w:t>
      </w:r>
      <w:r w:rsidR="008C653D" w:rsidRPr="004B68AB">
        <w:rPr>
          <w:rFonts w:cstheme="minorHAnsi"/>
          <w:color w:val="000000"/>
          <w:sz w:val="23"/>
          <w:szCs w:val="23"/>
          <w:lang w:val="en-NZ"/>
        </w:rPr>
        <w:t xml:space="preserve">wards incident reporting which </w:t>
      </w:r>
      <w:r w:rsidR="0078613F" w:rsidRPr="004B68AB">
        <w:rPr>
          <w:rFonts w:cstheme="minorHAnsi"/>
          <w:color w:val="000000"/>
          <w:sz w:val="23"/>
          <w:szCs w:val="23"/>
          <w:lang w:val="en-NZ"/>
        </w:rPr>
        <w:t xml:space="preserve">is child friendly. </w:t>
      </w:r>
      <w:r w:rsidRPr="004B68AB">
        <w:rPr>
          <w:rFonts w:cstheme="minorHAnsi"/>
          <w:color w:val="000000"/>
          <w:sz w:val="23"/>
          <w:szCs w:val="23"/>
          <w:lang w:val="en-NZ"/>
        </w:rPr>
        <w:t>If you do have a concern you should immediately follow</w:t>
      </w:r>
      <w:r w:rsidRPr="004B68AB">
        <w:rPr>
          <w:rFonts w:cstheme="minorHAnsi"/>
          <w:i/>
          <w:color w:val="000000"/>
          <w:sz w:val="23"/>
          <w:szCs w:val="23"/>
          <w:lang w:val="en-NZ"/>
        </w:rPr>
        <w:t xml:space="preserve"> </w:t>
      </w:r>
      <w:r w:rsidR="004F5ED7" w:rsidRPr="004B68AB">
        <w:rPr>
          <w:rFonts w:cstheme="minorHAnsi"/>
          <w:i/>
          <w:color w:val="000000"/>
          <w:sz w:val="23"/>
          <w:szCs w:val="23"/>
          <w:lang w:val="en-NZ"/>
        </w:rPr>
        <w:t>[</w:t>
      </w:r>
      <w:r w:rsidRPr="004B68AB">
        <w:rPr>
          <w:rFonts w:cstheme="minorHAnsi"/>
          <w:i/>
          <w:color w:val="000000"/>
          <w:sz w:val="23"/>
          <w:szCs w:val="23"/>
          <w:lang w:val="en-NZ"/>
        </w:rPr>
        <w:t>ORGANISATION’s</w:t>
      </w:r>
      <w:r w:rsidR="004F5ED7" w:rsidRPr="004B68AB">
        <w:rPr>
          <w:rFonts w:cstheme="minorHAnsi"/>
          <w:i/>
          <w:color w:val="000000"/>
          <w:sz w:val="23"/>
          <w:szCs w:val="23"/>
          <w:lang w:val="en-NZ"/>
        </w:rPr>
        <w:t>]</w:t>
      </w:r>
      <w:r w:rsidRPr="004B68AB">
        <w:rPr>
          <w:rFonts w:cstheme="minorHAnsi"/>
          <w:i/>
          <w:color w:val="000000"/>
          <w:sz w:val="23"/>
          <w:szCs w:val="23"/>
          <w:lang w:val="en-NZ"/>
        </w:rPr>
        <w:t xml:space="preserve"> </w:t>
      </w:r>
      <w:r w:rsidRPr="004B68AB">
        <w:rPr>
          <w:rFonts w:cstheme="minorHAnsi"/>
          <w:color w:val="000000"/>
          <w:sz w:val="23"/>
          <w:szCs w:val="23"/>
          <w:lang w:val="en-NZ"/>
        </w:rPr>
        <w:t xml:space="preserve">child abuse reporting procedures. </w:t>
      </w:r>
    </w:p>
    <w:p w14:paraId="63543F0A" w14:textId="77777777" w:rsidR="008B217C" w:rsidRPr="004B68AB" w:rsidRDefault="008B217C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Who should report? </w:t>
      </w:r>
    </w:p>
    <w:p w14:paraId="4F43ED2D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All (AGENCY) staff and associates including people in the community and partner organisations. </w:t>
      </w:r>
    </w:p>
    <w:p w14:paraId="23362B05" w14:textId="77777777" w:rsidR="008B217C" w:rsidRPr="004B68AB" w:rsidRDefault="4C4FF5D5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What should be reported? </w:t>
      </w:r>
    </w:p>
    <w:p w14:paraId="1ACFD1C0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Any disclosure, concern or allegation from a child, community member, staff or associate regarding the safety, abuse or exploitation of a child (this includes actual, suspected, or risk of abuse or harm to a child) </w:t>
      </w:r>
    </w:p>
    <w:p w14:paraId="2C1A7A2C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Any observation or concerning behaviour exhibited by an (AGENCY) staff, volunteer or other associate that breaches the (AGENCY) Code of Conduct for Working with Children. </w:t>
      </w:r>
    </w:p>
    <w:p w14:paraId="24930FF1" w14:textId="77777777" w:rsidR="008B217C" w:rsidRPr="004B68AB" w:rsidRDefault="4C4FF5D5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When to report? </w:t>
      </w:r>
    </w:p>
    <w:p w14:paraId="08ACA927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Child abuse concerns should be raised immediately. </w:t>
      </w:r>
    </w:p>
    <w:p w14:paraId="781B0EA4" w14:textId="77777777" w:rsidR="008B217C" w:rsidRPr="004B68AB" w:rsidRDefault="4C4FF5D5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Who to report to? </w:t>
      </w:r>
    </w:p>
    <w:p w14:paraId="432E29B0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Overseas: Child abuse reports should be made to the line manager or Country Director. If this is not possible reports can be made directly to the New Zealand-based Child Protection Officer (CPO) </w:t>
      </w:r>
    </w:p>
    <w:p w14:paraId="1F2F314D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lastRenderedPageBreak/>
        <w:t xml:space="preserve">In New Zealand: Child abuse reports should be made to the CPO or the CEO. </w:t>
      </w:r>
    </w:p>
    <w:p w14:paraId="3EB4B483" w14:textId="77777777" w:rsidR="008B217C" w:rsidRPr="004B68AB" w:rsidRDefault="008B217C" w:rsidP="00050D53">
      <w:pPr>
        <w:rPr>
          <w:rFonts w:cstheme="minorHAnsi"/>
          <w:i/>
          <w:color w:val="000000"/>
          <w:sz w:val="24"/>
          <w:szCs w:val="24"/>
          <w:lang w:val="en-NZ"/>
        </w:rPr>
      </w:pPr>
      <w:r w:rsidRPr="004B68AB">
        <w:rPr>
          <w:rFonts w:cstheme="minorHAnsi"/>
          <w:i/>
          <w:color w:val="000000"/>
          <w:sz w:val="24"/>
          <w:szCs w:val="24"/>
          <w:lang w:val="en-NZ"/>
        </w:rPr>
        <w:t>[Include contact details for CPO]</w:t>
      </w:r>
    </w:p>
    <w:p w14:paraId="6DE8693B" w14:textId="77777777" w:rsidR="008B217C" w:rsidRPr="004B68AB" w:rsidRDefault="4C4FF5D5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How should it be reported? </w:t>
      </w:r>
    </w:p>
    <w:p w14:paraId="1DE73DCD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Verbally and by completing the ORGANISATION child abuse incident reporting sheet </w:t>
      </w:r>
    </w:p>
    <w:p w14:paraId="66AB419E" w14:textId="77777777" w:rsidR="008B217C" w:rsidRPr="004B68AB" w:rsidRDefault="4C4FF5D5" w:rsidP="00050D53">
      <w:pPr>
        <w:rPr>
          <w:rFonts w:cstheme="minorHAnsi"/>
          <w:b/>
          <w:i/>
          <w:lang w:val="en-NZ"/>
        </w:rPr>
      </w:pPr>
      <w:r w:rsidRPr="004B68AB">
        <w:rPr>
          <w:rFonts w:cstheme="minorHAnsi"/>
          <w:b/>
          <w:i/>
          <w:lang w:val="en-NZ"/>
        </w:rPr>
        <w:t xml:space="preserve">What will happen next? </w:t>
      </w:r>
    </w:p>
    <w:p w14:paraId="11727EF7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The CEO and/or Country Director in consultation the CPO will discuss the allegations and then decide upon the next step. This will involve one or more of the following: </w:t>
      </w:r>
    </w:p>
    <w:p w14:paraId="5E7F212F" w14:textId="77777777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Interviewing the person/persons who made the allegations and/or other witnesses to gather more information with which to make a decision about the allegation; </w:t>
      </w:r>
    </w:p>
    <w:p w14:paraId="15BFD32F" w14:textId="44E1DFD4" w:rsidR="008B217C" w:rsidRPr="004B68AB" w:rsidRDefault="008B217C" w:rsidP="00050D53">
      <w:p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>Reporting to local police and or child protection authority when it is suspected or becomes clear that a crime has been committed</w:t>
      </w:r>
      <w:r w:rsidR="001A52B8" w:rsidRPr="004B68AB">
        <w:rPr>
          <w:rFonts w:cstheme="minorHAnsi"/>
          <w:color w:val="000000"/>
          <w:sz w:val="24"/>
          <w:szCs w:val="24"/>
          <w:lang w:val="en-NZ"/>
        </w:rPr>
        <w:t>, or if require assistance to determine the appropriate course of action</w:t>
      </w:r>
      <w:r w:rsidRPr="004B68AB">
        <w:rPr>
          <w:rFonts w:cstheme="minorHAnsi"/>
          <w:color w:val="000000"/>
          <w:sz w:val="24"/>
          <w:szCs w:val="24"/>
          <w:lang w:val="en-NZ"/>
        </w:rPr>
        <w:t xml:space="preserve">; </w:t>
      </w:r>
    </w:p>
    <w:p w14:paraId="47EA1242" w14:textId="77777777" w:rsidR="008B217C" w:rsidRPr="004B68AB" w:rsidRDefault="008B217C" w:rsidP="00050D53">
      <w:pPr>
        <w:pStyle w:val="ListParagraph"/>
        <w:numPr>
          <w:ilvl w:val="0"/>
          <w:numId w:val="26"/>
        </w:num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Reporting to local child protection services as necessary </w:t>
      </w:r>
    </w:p>
    <w:p w14:paraId="3D17C62F" w14:textId="77777777" w:rsidR="008B217C" w:rsidRPr="004B68AB" w:rsidRDefault="008B217C" w:rsidP="00050D53">
      <w:pPr>
        <w:pStyle w:val="ListParagraph"/>
        <w:numPr>
          <w:ilvl w:val="0"/>
          <w:numId w:val="26"/>
        </w:num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Handling the concern internally if it is not a criminal matter </w:t>
      </w:r>
    </w:p>
    <w:p w14:paraId="0FF29585" w14:textId="77777777" w:rsidR="008B217C" w:rsidRPr="004B68AB" w:rsidRDefault="008B217C" w:rsidP="00050D53">
      <w:pPr>
        <w:pStyle w:val="ListParagraph"/>
        <w:numPr>
          <w:ilvl w:val="0"/>
          <w:numId w:val="26"/>
        </w:num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No further action taken </w:t>
      </w:r>
    </w:p>
    <w:p w14:paraId="0DD321A5" w14:textId="67530938" w:rsidR="008B217C" w:rsidRPr="004B68AB" w:rsidRDefault="008B217C" w:rsidP="00050D53">
      <w:pPr>
        <w:pStyle w:val="ListParagraph"/>
        <w:numPr>
          <w:ilvl w:val="0"/>
          <w:numId w:val="26"/>
        </w:numPr>
        <w:rPr>
          <w:rFonts w:cstheme="minorHAnsi"/>
          <w:color w:val="000000"/>
          <w:sz w:val="24"/>
          <w:szCs w:val="24"/>
          <w:lang w:val="en-NZ"/>
        </w:rPr>
      </w:pPr>
      <w:r w:rsidRPr="004B68AB">
        <w:rPr>
          <w:rFonts w:cstheme="minorHAnsi"/>
          <w:color w:val="000000"/>
          <w:sz w:val="24"/>
          <w:szCs w:val="24"/>
          <w:lang w:val="en-NZ"/>
        </w:rPr>
        <w:t xml:space="preserve">Providing support to all stakeholders (including reporter) as necessary </w:t>
      </w:r>
    </w:p>
    <w:p w14:paraId="32019219" w14:textId="77777777" w:rsidR="004B68AB" w:rsidRDefault="008B217C" w:rsidP="004B68AB">
      <w:pPr>
        <w:rPr>
          <w:rFonts w:cstheme="minorHAnsi"/>
          <w:lang w:val="en-NZ"/>
        </w:rPr>
      </w:pPr>
      <w:r w:rsidRPr="004B68AB">
        <w:rPr>
          <w:rFonts w:cstheme="minorHAnsi"/>
          <w:lang w:val="en-NZ" w:eastAsia="en-NZ"/>
        </w:rPr>
        <w:t xml:space="preserve">All incidents that involve sexual or physical abuse should be raised at the next scheduled Management meeting.  Details regarding the child and the case should be strictly de-identified. </w:t>
      </w:r>
    </w:p>
    <w:p w14:paraId="2DBF0D7D" w14:textId="014EA83F" w:rsidR="00562EA1" w:rsidRPr="004B68AB" w:rsidRDefault="008B217C" w:rsidP="004B68AB">
      <w:pPr>
        <w:rPr>
          <w:rFonts w:cstheme="minorHAnsi"/>
          <w:lang w:val="en-NZ" w:eastAsia="en-NZ"/>
        </w:rPr>
      </w:pPr>
      <w:r w:rsidRPr="004B68AB">
        <w:rPr>
          <w:rFonts w:cstheme="minorHAnsi"/>
          <w:lang w:val="en-NZ" w:eastAsia="en-NZ"/>
        </w:rPr>
        <w:t>Management Team members would consider the incident report and reflect on whether any change to organisation policy, procedures and protocol is required. </w:t>
      </w:r>
    </w:p>
    <w:sectPr w:rsidR="00562EA1" w:rsidRPr="004B6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165C5" w14:textId="77777777" w:rsidR="009859D1" w:rsidRDefault="009859D1" w:rsidP="008B217C">
      <w:pPr>
        <w:spacing w:after="0" w:line="240" w:lineRule="auto"/>
      </w:pPr>
      <w:r>
        <w:separator/>
      </w:r>
    </w:p>
  </w:endnote>
  <w:endnote w:type="continuationSeparator" w:id="0">
    <w:p w14:paraId="668C45E1" w14:textId="77777777" w:rsidR="009859D1" w:rsidRDefault="009859D1" w:rsidP="008B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Segoe UI">
    <w:altName w:val="Times New Roman"/>
    <w:panose1 w:val="00000000000000000000"/>
    <w:charset w:val="00"/>
    <w:family w:val="roman"/>
    <w:notTrueType/>
    <w:pitch w:val="default"/>
  </w:font>
  <w:font w:name="Calibri,Segoe UI,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F1B3" w14:textId="77777777" w:rsidR="002B3E64" w:rsidRDefault="002B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B5B0" w14:textId="77777777" w:rsidR="002B3E64" w:rsidRDefault="002B3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4E5D" w14:textId="77777777" w:rsidR="002B3E64" w:rsidRDefault="002B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5C92" w14:textId="77777777" w:rsidR="009859D1" w:rsidRDefault="009859D1" w:rsidP="008B217C">
      <w:pPr>
        <w:spacing w:after="0" w:line="240" w:lineRule="auto"/>
      </w:pPr>
      <w:r>
        <w:separator/>
      </w:r>
    </w:p>
  </w:footnote>
  <w:footnote w:type="continuationSeparator" w:id="0">
    <w:p w14:paraId="7138F515" w14:textId="77777777" w:rsidR="009859D1" w:rsidRDefault="009859D1" w:rsidP="008B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DBDC" w14:textId="77777777" w:rsidR="002B3E64" w:rsidRDefault="002B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281083"/>
      <w:docPartObj>
        <w:docPartGallery w:val="Watermarks"/>
        <w:docPartUnique/>
      </w:docPartObj>
    </w:sdtPr>
    <w:sdtEndPr/>
    <w:sdtContent>
      <w:p w14:paraId="02F2C34E" w14:textId="77777777" w:rsidR="002B3E64" w:rsidRDefault="009859D1">
        <w:pPr>
          <w:pStyle w:val="Header"/>
        </w:pPr>
        <w:r>
          <w:rPr>
            <w:noProof/>
            <w:lang w:val="en-US"/>
          </w:rPr>
          <w:pict w14:anchorId="66B8C8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468767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#70ad47 [3209]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BE67" w14:textId="77777777" w:rsidR="002B3E64" w:rsidRDefault="002B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23"/>
    <w:multiLevelType w:val="hybridMultilevel"/>
    <w:tmpl w:val="0FF48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E2C"/>
    <w:multiLevelType w:val="hybridMultilevel"/>
    <w:tmpl w:val="F6E2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97E"/>
    <w:multiLevelType w:val="hybridMultilevel"/>
    <w:tmpl w:val="E51E7272"/>
    <w:lvl w:ilvl="0" w:tplc="BF9EB658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A20"/>
    <w:multiLevelType w:val="hybridMultilevel"/>
    <w:tmpl w:val="50B0F092"/>
    <w:lvl w:ilvl="0" w:tplc="B76297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759"/>
    <w:multiLevelType w:val="hybridMultilevel"/>
    <w:tmpl w:val="97BCA5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533"/>
    <w:multiLevelType w:val="hybridMultilevel"/>
    <w:tmpl w:val="8CDC51E8"/>
    <w:lvl w:ilvl="0" w:tplc="BF665E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B790E"/>
    <w:multiLevelType w:val="multilevel"/>
    <w:tmpl w:val="3D1E2BB2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i/>
        <w:color w:val="0070C0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</w:abstractNum>
  <w:abstractNum w:abstractNumId="7" w15:restartNumberingAfterBreak="0">
    <w:nsid w:val="13ED30FE"/>
    <w:multiLevelType w:val="hybridMultilevel"/>
    <w:tmpl w:val="4FB2BAC6"/>
    <w:lvl w:ilvl="0" w:tplc="DB7490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00EB"/>
    <w:multiLevelType w:val="hybridMultilevel"/>
    <w:tmpl w:val="C23865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A039F"/>
    <w:multiLevelType w:val="hybridMultilevel"/>
    <w:tmpl w:val="2BD4F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6B85"/>
    <w:multiLevelType w:val="hybridMultilevel"/>
    <w:tmpl w:val="58E8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041"/>
    <w:multiLevelType w:val="hybridMultilevel"/>
    <w:tmpl w:val="3F2AA7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627B"/>
    <w:multiLevelType w:val="hybridMultilevel"/>
    <w:tmpl w:val="928C9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2B68"/>
    <w:multiLevelType w:val="hybridMultilevel"/>
    <w:tmpl w:val="4CB4E324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40A914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5E88"/>
    <w:multiLevelType w:val="hybridMultilevel"/>
    <w:tmpl w:val="B832F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29B6"/>
    <w:multiLevelType w:val="hybridMultilevel"/>
    <w:tmpl w:val="E45ACC52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8709A"/>
    <w:multiLevelType w:val="hybridMultilevel"/>
    <w:tmpl w:val="3A4A81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666CB"/>
    <w:multiLevelType w:val="hybridMultilevel"/>
    <w:tmpl w:val="75303814"/>
    <w:lvl w:ilvl="0" w:tplc="FFFFFFFF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  <w:lvl w:ilvl="1" w:tplc="62A6F0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3E5197"/>
    <w:multiLevelType w:val="hybridMultilevel"/>
    <w:tmpl w:val="CF64B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2628E"/>
    <w:multiLevelType w:val="hybridMultilevel"/>
    <w:tmpl w:val="6EC020A8"/>
    <w:lvl w:ilvl="0" w:tplc="0E22853E">
      <w:start w:val="1"/>
      <w:numFmt w:val="decimal"/>
      <w:lvlText w:val="%1."/>
      <w:lvlJc w:val="left"/>
      <w:pPr>
        <w:ind w:left="720" w:hanging="360"/>
      </w:pPr>
    </w:lvl>
    <w:lvl w:ilvl="1" w:tplc="0EE8355A">
      <w:start w:val="1"/>
      <w:numFmt w:val="lowerLetter"/>
      <w:lvlText w:val="%2."/>
      <w:lvlJc w:val="left"/>
      <w:pPr>
        <w:ind w:left="1440" w:hanging="360"/>
      </w:pPr>
    </w:lvl>
    <w:lvl w:ilvl="2" w:tplc="3C98F4B0">
      <w:start w:val="1"/>
      <w:numFmt w:val="lowerRoman"/>
      <w:lvlText w:val="%3."/>
      <w:lvlJc w:val="right"/>
      <w:pPr>
        <w:ind w:left="2160" w:hanging="180"/>
      </w:pPr>
    </w:lvl>
    <w:lvl w:ilvl="3" w:tplc="A858B1B0">
      <w:start w:val="1"/>
      <w:numFmt w:val="decimal"/>
      <w:lvlText w:val="%4."/>
      <w:lvlJc w:val="left"/>
      <w:pPr>
        <w:ind w:left="2880" w:hanging="360"/>
      </w:pPr>
    </w:lvl>
    <w:lvl w:ilvl="4" w:tplc="3A68105C">
      <w:start w:val="1"/>
      <w:numFmt w:val="lowerLetter"/>
      <w:lvlText w:val="%5."/>
      <w:lvlJc w:val="left"/>
      <w:pPr>
        <w:ind w:left="3600" w:hanging="360"/>
      </w:pPr>
    </w:lvl>
    <w:lvl w:ilvl="5" w:tplc="0CA46586">
      <w:start w:val="1"/>
      <w:numFmt w:val="lowerRoman"/>
      <w:lvlText w:val="%6."/>
      <w:lvlJc w:val="right"/>
      <w:pPr>
        <w:ind w:left="4320" w:hanging="180"/>
      </w:pPr>
    </w:lvl>
    <w:lvl w:ilvl="6" w:tplc="2910BB40">
      <w:start w:val="1"/>
      <w:numFmt w:val="decimal"/>
      <w:lvlText w:val="%7."/>
      <w:lvlJc w:val="left"/>
      <w:pPr>
        <w:ind w:left="5040" w:hanging="360"/>
      </w:pPr>
    </w:lvl>
    <w:lvl w:ilvl="7" w:tplc="0D6AFA70">
      <w:start w:val="1"/>
      <w:numFmt w:val="lowerLetter"/>
      <w:lvlText w:val="%8."/>
      <w:lvlJc w:val="left"/>
      <w:pPr>
        <w:ind w:left="5760" w:hanging="360"/>
      </w:pPr>
    </w:lvl>
    <w:lvl w:ilvl="8" w:tplc="28640E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52FCD"/>
    <w:multiLevelType w:val="hybridMultilevel"/>
    <w:tmpl w:val="1C2C2EE2"/>
    <w:lvl w:ilvl="0" w:tplc="10C0DEFC">
      <w:start w:val="1"/>
      <w:numFmt w:val="decimal"/>
      <w:lvlText w:val="%1."/>
      <w:lvlJc w:val="left"/>
      <w:pPr>
        <w:ind w:left="720" w:hanging="360"/>
      </w:pPr>
    </w:lvl>
    <w:lvl w:ilvl="1" w:tplc="1812AF50">
      <w:start w:val="1"/>
      <w:numFmt w:val="lowerLetter"/>
      <w:lvlText w:val="%2."/>
      <w:lvlJc w:val="left"/>
      <w:pPr>
        <w:ind w:left="1440" w:hanging="360"/>
      </w:pPr>
    </w:lvl>
    <w:lvl w:ilvl="2" w:tplc="45F889A2">
      <w:start w:val="1"/>
      <w:numFmt w:val="lowerRoman"/>
      <w:lvlText w:val="%3."/>
      <w:lvlJc w:val="right"/>
      <w:pPr>
        <w:ind w:left="2160" w:hanging="180"/>
      </w:pPr>
    </w:lvl>
    <w:lvl w:ilvl="3" w:tplc="98B040FC">
      <w:start w:val="1"/>
      <w:numFmt w:val="decimal"/>
      <w:lvlText w:val="%4."/>
      <w:lvlJc w:val="left"/>
      <w:pPr>
        <w:ind w:left="2880" w:hanging="360"/>
      </w:pPr>
    </w:lvl>
    <w:lvl w:ilvl="4" w:tplc="587E5112">
      <w:start w:val="1"/>
      <w:numFmt w:val="lowerLetter"/>
      <w:lvlText w:val="%5."/>
      <w:lvlJc w:val="left"/>
      <w:pPr>
        <w:ind w:left="3600" w:hanging="360"/>
      </w:pPr>
    </w:lvl>
    <w:lvl w:ilvl="5" w:tplc="A58C9F56">
      <w:start w:val="1"/>
      <w:numFmt w:val="lowerRoman"/>
      <w:lvlText w:val="%6."/>
      <w:lvlJc w:val="right"/>
      <w:pPr>
        <w:ind w:left="4320" w:hanging="180"/>
      </w:pPr>
    </w:lvl>
    <w:lvl w:ilvl="6" w:tplc="376EE9BC">
      <w:start w:val="1"/>
      <w:numFmt w:val="decimal"/>
      <w:lvlText w:val="%7."/>
      <w:lvlJc w:val="left"/>
      <w:pPr>
        <w:ind w:left="5040" w:hanging="360"/>
      </w:pPr>
    </w:lvl>
    <w:lvl w:ilvl="7" w:tplc="79FAD80E">
      <w:start w:val="1"/>
      <w:numFmt w:val="lowerLetter"/>
      <w:lvlText w:val="%8."/>
      <w:lvlJc w:val="left"/>
      <w:pPr>
        <w:ind w:left="5760" w:hanging="360"/>
      </w:pPr>
    </w:lvl>
    <w:lvl w:ilvl="8" w:tplc="2CAACB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57FDF"/>
    <w:multiLevelType w:val="hybridMultilevel"/>
    <w:tmpl w:val="C7FCC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96B41"/>
    <w:multiLevelType w:val="hybridMultilevel"/>
    <w:tmpl w:val="35A0A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B25B7"/>
    <w:multiLevelType w:val="hybridMultilevel"/>
    <w:tmpl w:val="23BC61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31E09"/>
    <w:multiLevelType w:val="hybridMultilevel"/>
    <w:tmpl w:val="A4A04064"/>
    <w:lvl w:ilvl="0" w:tplc="FF60D42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A76FF8"/>
    <w:multiLevelType w:val="hybridMultilevel"/>
    <w:tmpl w:val="9A624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4"/>
  </w:num>
  <w:num w:numId="5">
    <w:abstractNumId w:val="9"/>
  </w:num>
  <w:num w:numId="6">
    <w:abstractNumId w:val="22"/>
  </w:num>
  <w:num w:numId="7">
    <w:abstractNumId w:val="15"/>
  </w:num>
  <w:num w:numId="8">
    <w:abstractNumId w:val="18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23"/>
  </w:num>
  <w:num w:numId="17">
    <w:abstractNumId w:val="4"/>
  </w:num>
  <w:num w:numId="18">
    <w:abstractNumId w:val="16"/>
  </w:num>
  <w:num w:numId="19">
    <w:abstractNumId w:val="25"/>
  </w:num>
  <w:num w:numId="20">
    <w:abstractNumId w:val="13"/>
  </w:num>
  <w:num w:numId="21">
    <w:abstractNumId w:val="24"/>
  </w:num>
  <w:num w:numId="22">
    <w:abstractNumId w:val="17"/>
    <w:lvlOverride w:ilvl="0">
      <w:startOverride w:val="1"/>
    </w:lvlOverride>
  </w:num>
  <w:num w:numId="23">
    <w:abstractNumId w:val="8"/>
  </w:num>
  <w:num w:numId="24">
    <w:abstractNumId w:val="0"/>
  </w:num>
  <w:num w:numId="25">
    <w:abstractNumId w:val="2"/>
  </w:num>
  <w:num w:numId="26">
    <w:abstractNumId w:val="1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C3"/>
    <w:rsid w:val="00010759"/>
    <w:rsid w:val="00022818"/>
    <w:rsid w:val="00036F9B"/>
    <w:rsid w:val="00050D53"/>
    <w:rsid w:val="000D15DE"/>
    <w:rsid w:val="000E05C2"/>
    <w:rsid w:val="000E58F0"/>
    <w:rsid w:val="000F24A6"/>
    <w:rsid w:val="000F3C1B"/>
    <w:rsid w:val="00110776"/>
    <w:rsid w:val="0011294C"/>
    <w:rsid w:val="00112F05"/>
    <w:rsid w:val="0011551E"/>
    <w:rsid w:val="0012415D"/>
    <w:rsid w:val="00130242"/>
    <w:rsid w:val="001303E6"/>
    <w:rsid w:val="001639D9"/>
    <w:rsid w:val="00174761"/>
    <w:rsid w:val="001A4AF9"/>
    <w:rsid w:val="001A52B8"/>
    <w:rsid w:val="001D27AF"/>
    <w:rsid w:val="001D7EC5"/>
    <w:rsid w:val="00235CA1"/>
    <w:rsid w:val="00262F4D"/>
    <w:rsid w:val="00265FD6"/>
    <w:rsid w:val="00267A5B"/>
    <w:rsid w:val="0027444A"/>
    <w:rsid w:val="0029160C"/>
    <w:rsid w:val="0029277E"/>
    <w:rsid w:val="002974BD"/>
    <w:rsid w:val="002A4B53"/>
    <w:rsid w:val="002B3E64"/>
    <w:rsid w:val="002C4DD4"/>
    <w:rsid w:val="00333331"/>
    <w:rsid w:val="00364D0E"/>
    <w:rsid w:val="00371B05"/>
    <w:rsid w:val="003752B7"/>
    <w:rsid w:val="0038068F"/>
    <w:rsid w:val="00383407"/>
    <w:rsid w:val="00390B26"/>
    <w:rsid w:val="003C33A3"/>
    <w:rsid w:val="003C67B8"/>
    <w:rsid w:val="003D6032"/>
    <w:rsid w:val="003D6728"/>
    <w:rsid w:val="003E34CA"/>
    <w:rsid w:val="003E4D70"/>
    <w:rsid w:val="003F215A"/>
    <w:rsid w:val="003F546B"/>
    <w:rsid w:val="00420CB8"/>
    <w:rsid w:val="0045521F"/>
    <w:rsid w:val="00471A0A"/>
    <w:rsid w:val="00482E14"/>
    <w:rsid w:val="00484689"/>
    <w:rsid w:val="00493779"/>
    <w:rsid w:val="004B0884"/>
    <w:rsid w:val="004B68AB"/>
    <w:rsid w:val="004E36B7"/>
    <w:rsid w:val="004F10B3"/>
    <w:rsid w:val="004F1CF4"/>
    <w:rsid w:val="004F5ED7"/>
    <w:rsid w:val="00506376"/>
    <w:rsid w:val="00550C6D"/>
    <w:rsid w:val="00562EA1"/>
    <w:rsid w:val="0059488B"/>
    <w:rsid w:val="00594ED5"/>
    <w:rsid w:val="005B6CBA"/>
    <w:rsid w:val="005D2C3A"/>
    <w:rsid w:val="005E6B80"/>
    <w:rsid w:val="005F4330"/>
    <w:rsid w:val="005F77E7"/>
    <w:rsid w:val="0063135A"/>
    <w:rsid w:val="0065197C"/>
    <w:rsid w:val="00690B55"/>
    <w:rsid w:val="006C2542"/>
    <w:rsid w:val="006D59FA"/>
    <w:rsid w:val="007502B0"/>
    <w:rsid w:val="00774A38"/>
    <w:rsid w:val="0078613F"/>
    <w:rsid w:val="00792DF2"/>
    <w:rsid w:val="007A4B51"/>
    <w:rsid w:val="007F2CA2"/>
    <w:rsid w:val="007F6B8A"/>
    <w:rsid w:val="00805327"/>
    <w:rsid w:val="008252A8"/>
    <w:rsid w:val="00847034"/>
    <w:rsid w:val="008477DF"/>
    <w:rsid w:val="0085039F"/>
    <w:rsid w:val="008514C8"/>
    <w:rsid w:val="00852D91"/>
    <w:rsid w:val="0086723D"/>
    <w:rsid w:val="00895962"/>
    <w:rsid w:val="008B217C"/>
    <w:rsid w:val="008C653D"/>
    <w:rsid w:val="008D01BD"/>
    <w:rsid w:val="00905260"/>
    <w:rsid w:val="009349BA"/>
    <w:rsid w:val="00941F24"/>
    <w:rsid w:val="009619B1"/>
    <w:rsid w:val="0097667C"/>
    <w:rsid w:val="009849E3"/>
    <w:rsid w:val="009859D1"/>
    <w:rsid w:val="0099467A"/>
    <w:rsid w:val="0099597B"/>
    <w:rsid w:val="009A276F"/>
    <w:rsid w:val="009A555A"/>
    <w:rsid w:val="009D40EC"/>
    <w:rsid w:val="009E277B"/>
    <w:rsid w:val="00A050FF"/>
    <w:rsid w:val="00A37043"/>
    <w:rsid w:val="00A63497"/>
    <w:rsid w:val="00A700D9"/>
    <w:rsid w:val="00A910DD"/>
    <w:rsid w:val="00AC6D5B"/>
    <w:rsid w:val="00B375C2"/>
    <w:rsid w:val="00B42946"/>
    <w:rsid w:val="00B44A05"/>
    <w:rsid w:val="00B515B8"/>
    <w:rsid w:val="00B543EC"/>
    <w:rsid w:val="00B66F8D"/>
    <w:rsid w:val="00B74B3F"/>
    <w:rsid w:val="00B82F66"/>
    <w:rsid w:val="00B843AB"/>
    <w:rsid w:val="00B9084F"/>
    <w:rsid w:val="00BE0D4D"/>
    <w:rsid w:val="00BE1E0F"/>
    <w:rsid w:val="00BF6969"/>
    <w:rsid w:val="00C068F2"/>
    <w:rsid w:val="00C14E49"/>
    <w:rsid w:val="00C17B67"/>
    <w:rsid w:val="00C252C9"/>
    <w:rsid w:val="00C76BFF"/>
    <w:rsid w:val="00CC3046"/>
    <w:rsid w:val="00CC6660"/>
    <w:rsid w:val="00CD367C"/>
    <w:rsid w:val="00CD4EB5"/>
    <w:rsid w:val="00D01856"/>
    <w:rsid w:val="00D13CA6"/>
    <w:rsid w:val="00D866C3"/>
    <w:rsid w:val="00DA064E"/>
    <w:rsid w:val="00DA2D6C"/>
    <w:rsid w:val="00DB04C1"/>
    <w:rsid w:val="00E16E79"/>
    <w:rsid w:val="00E1796C"/>
    <w:rsid w:val="00E234DA"/>
    <w:rsid w:val="00E43DC8"/>
    <w:rsid w:val="00E45422"/>
    <w:rsid w:val="00E701D0"/>
    <w:rsid w:val="00E77A19"/>
    <w:rsid w:val="00E807A2"/>
    <w:rsid w:val="00ED51C6"/>
    <w:rsid w:val="00F01A38"/>
    <w:rsid w:val="00F134E2"/>
    <w:rsid w:val="00F22F00"/>
    <w:rsid w:val="00F62251"/>
    <w:rsid w:val="00F678C6"/>
    <w:rsid w:val="00F927CD"/>
    <w:rsid w:val="00FB4A67"/>
    <w:rsid w:val="00FB5B6B"/>
    <w:rsid w:val="00FC4269"/>
    <w:rsid w:val="00FC4413"/>
    <w:rsid w:val="00FE0E84"/>
    <w:rsid w:val="00FE1C9A"/>
    <w:rsid w:val="4C4FF5D5"/>
    <w:rsid w:val="56174231"/>
    <w:rsid w:val="7D2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5D4DD6"/>
  <w15:chartTrackingRefBased/>
  <w15:docId w15:val="{57C0EBC7-DD39-44E3-BE35-06E9A39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66C3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D866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6C3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table" w:styleId="TableGrid">
    <w:name w:val="Table Grid"/>
    <w:basedOn w:val="Table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6C3"/>
    <w:pPr>
      <w:ind w:left="720"/>
      <w:contextualSpacing/>
    </w:pPr>
  </w:style>
  <w:style w:type="paragraph" w:customStyle="1" w:styleId="Style1">
    <w:name w:val="Style1"/>
    <w:basedOn w:val="Normal"/>
    <w:qFormat/>
    <w:rsid w:val="00D866C3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AD9610"/>
      <w:autoSpaceDE w:val="0"/>
      <w:autoSpaceDN w:val="0"/>
      <w:adjustRightInd w:val="0"/>
      <w:spacing w:before="240" w:after="0" w:line="240" w:lineRule="auto"/>
    </w:pPr>
    <w:rPr>
      <w:rFonts w:cstheme="minorHAnsi"/>
      <w:b/>
      <w:bCs/>
      <w:sz w:val="28"/>
      <w:szCs w:val="28"/>
      <w:lang w:eastAsia="en-AU"/>
    </w:rPr>
  </w:style>
  <w:style w:type="paragraph" w:customStyle="1" w:styleId="Style3">
    <w:name w:val="Style3"/>
    <w:basedOn w:val="Style1"/>
    <w:qFormat/>
    <w:rsid w:val="00D86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798D37"/>
    </w:pPr>
    <w:rPr>
      <w:color w:val="FFFFFF" w:themeColor="background1"/>
    </w:rPr>
  </w:style>
  <w:style w:type="paragraph" w:customStyle="1" w:styleId="Default">
    <w:name w:val="Default"/>
    <w:rsid w:val="00D86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6C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D866C3"/>
  </w:style>
  <w:style w:type="character" w:customStyle="1" w:styleId="eop">
    <w:name w:val="eop"/>
    <w:basedOn w:val="DefaultParagraphFont"/>
    <w:rsid w:val="00D866C3"/>
  </w:style>
  <w:style w:type="character" w:customStyle="1" w:styleId="spellingerror">
    <w:name w:val="spellingerror"/>
    <w:basedOn w:val="DefaultParagraphFont"/>
    <w:rsid w:val="00E45422"/>
  </w:style>
  <w:style w:type="paragraph" w:styleId="FootnoteText">
    <w:name w:val="footnote text"/>
    <w:basedOn w:val="Normal"/>
    <w:link w:val="FootnoteTextChar"/>
    <w:uiPriority w:val="99"/>
    <w:semiHidden/>
    <w:unhideWhenUsed/>
    <w:rsid w:val="008B217C"/>
    <w:pPr>
      <w:spacing w:after="0"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17C"/>
    <w:rPr>
      <w:rFonts w:eastAsiaTheme="minorEastAsia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217C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4F5E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D7"/>
    <w:rPr>
      <w:i/>
      <w:iCs/>
      <w:color w:val="404040" w:themeColor="text1" w:themeTint="BF"/>
      <w:lang w:val="en-AU"/>
    </w:rPr>
  </w:style>
  <w:style w:type="paragraph" w:customStyle="1" w:styleId="paragraph1">
    <w:name w:val="paragraph1"/>
    <w:basedOn w:val="Normal"/>
    <w:rsid w:val="0056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519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6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6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t.nz/act/public/2014/0040/latest/DLM5501618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421C-8DF5-40B6-9996-2D4BEF0C1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CF2A9-DE57-4D15-AC2F-7F7019AF6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1eabc-1675-431e-8468-36c0a4f15517"/>
    <ds:schemaRef ds:uri="d2c898a5-5572-438b-a976-5032225a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A19-33C0-4337-83BF-8A6BF48C9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F32C1-DC2B-4CE0-B08A-FE2D10A5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Gaia Maridati</cp:lastModifiedBy>
  <cp:revision>8</cp:revision>
  <dcterms:created xsi:type="dcterms:W3CDTF">2019-09-16T21:38:00Z</dcterms:created>
  <dcterms:modified xsi:type="dcterms:W3CDTF">2019-09-24T23:40:00Z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