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6AD9B" w14:textId="7B8BFC97" w:rsidR="002C1836" w:rsidRPr="00F51176" w:rsidRDefault="00CB435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51176">
        <w:rPr>
          <w:rFonts w:ascii="Times New Roman" w:hAnsi="Times New Roman" w:cs="Times New Roman"/>
          <w:b/>
          <w:sz w:val="24"/>
          <w:szCs w:val="24"/>
        </w:rPr>
        <w:t xml:space="preserve">Jean-Pierre A. </w:t>
      </w:r>
      <w:proofErr w:type="spellStart"/>
      <w:r w:rsidRPr="00F51176">
        <w:rPr>
          <w:rFonts w:ascii="Times New Roman" w:hAnsi="Times New Roman" w:cs="Times New Roman"/>
          <w:b/>
          <w:sz w:val="24"/>
          <w:szCs w:val="24"/>
        </w:rPr>
        <w:t>Verbiest</w:t>
      </w:r>
      <w:proofErr w:type="spellEnd"/>
      <w:r w:rsidRPr="00F51176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F51176">
        <w:rPr>
          <w:rFonts w:ascii="Times New Roman" w:hAnsi="Times New Roman" w:cs="Times New Roman"/>
          <w:sz w:val="24"/>
          <w:szCs w:val="24"/>
        </w:rPr>
        <w:t>is a senior economist based in Southeast Asia since over</w:t>
      </w:r>
      <w:r w:rsidR="00F51176">
        <w:rPr>
          <w:rFonts w:ascii="Times New Roman" w:hAnsi="Times New Roman" w:cs="Times New Roman"/>
          <w:sz w:val="24"/>
          <w:szCs w:val="24"/>
        </w:rPr>
        <w:t xml:space="preserve"> thirty years. </w:t>
      </w:r>
      <w:r w:rsidR="004C13D5" w:rsidRPr="00F51176">
        <w:rPr>
          <w:rFonts w:ascii="Times New Roman" w:hAnsi="Times New Roman" w:cs="Times New Roman"/>
          <w:sz w:val="24"/>
          <w:szCs w:val="24"/>
        </w:rPr>
        <w:t xml:space="preserve">He holds a BA in economics and finance from FUCAM in Mons (Belgium), </w:t>
      </w:r>
      <w:proofErr w:type="gramStart"/>
      <w:r w:rsidR="004C13D5" w:rsidRPr="00F5117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C13D5" w:rsidRPr="00F51176">
        <w:rPr>
          <w:rFonts w:ascii="Times New Roman" w:hAnsi="Times New Roman" w:cs="Times New Roman"/>
          <w:sz w:val="24"/>
          <w:szCs w:val="24"/>
        </w:rPr>
        <w:t xml:space="preserve"> MSC in Econometrics (License </w:t>
      </w:r>
      <w:proofErr w:type="spellStart"/>
      <w:r w:rsidR="004C13D5" w:rsidRPr="00F51176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="004C13D5" w:rsidRPr="00F51176">
        <w:rPr>
          <w:rFonts w:ascii="Times New Roman" w:hAnsi="Times New Roman" w:cs="Times New Roman"/>
          <w:sz w:val="24"/>
          <w:szCs w:val="24"/>
        </w:rPr>
        <w:t xml:space="preserve">) from the </w:t>
      </w:r>
      <w:proofErr w:type="spellStart"/>
      <w:r w:rsidR="004C13D5" w:rsidRPr="00F51176">
        <w:rPr>
          <w:rFonts w:ascii="Times New Roman" w:hAnsi="Times New Roman" w:cs="Times New Roman"/>
          <w:sz w:val="24"/>
          <w:szCs w:val="24"/>
        </w:rPr>
        <w:t>Universite</w:t>
      </w:r>
      <w:proofErr w:type="spellEnd"/>
      <w:r w:rsidR="004C13D5" w:rsidRPr="00F51176">
        <w:rPr>
          <w:rFonts w:ascii="Times New Roman" w:hAnsi="Times New Roman" w:cs="Times New Roman"/>
          <w:sz w:val="24"/>
          <w:szCs w:val="24"/>
        </w:rPr>
        <w:t xml:space="preserve"> Libre de </w:t>
      </w:r>
      <w:proofErr w:type="spellStart"/>
      <w:r w:rsidR="004C13D5" w:rsidRPr="00F51176">
        <w:rPr>
          <w:rFonts w:ascii="Times New Roman" w:hAnsi="Times New Roman" w:cs="Times New Roman"/>
          <w:sz w:val="24"/>
          <w:szCs w:val="24"/>
        </w:rPr>
        <w:t>Bruxelles</w:t>
      </w:r>
      <w:proofErr w:type="spellEnd"/>
      <w:r w:rsidR="004C13D5" w:rsidRPr="00F51176">
        <w:rPr>
          <w:rFonts w:ascii="Times New Roman" w:hAnsi="Times New Roman" w:cs="Times New Roman"/>
          <w:sz w:val="24"/>
          <w:szCs w:val="24"/>
        </w:rPr>
        <w:t xml:space="preserve"> (ULB, Belgium) and a doctorate in economics from Oxford University (UK). </w:t>
      </w:r>
      <w:r w:rsidRPr="00F51176">
        <w:rPr>
          <w:rFonts w:ascii="Times New Roman" w:hAnsi="Times New Roman" w:cs="Times New Roman"/>
          <w:sz w:val="24"/>
          <w:szCs w:val="24"/>
        </w:rPr>
        <w:t>He joined the United Nations Commission for Asia and the Pacific (UNESCAP) in Bangkok</w:t>
      </w:r>
      <w:r w:rsidR="004C13D5" w:rsidRPr="00F51176">
        <w:rPr>
          <w:rFonts w:ascii="Times New Roman" w:hAnsi="Times New Roman" w:cs="Times New Roman"/>
          <w:sz w:val="24"/>
          <w:szCs w:val="24"/>
        </w:rPr>
        <w:t>, Thailand</w:t>
      </w:r>
      <w:r w:rsidRPr="00F51176">
        <w:rPr>
          <w:rFonts w:ascii="Times New Roman" w:hAnsi="Times New Roman" w:cs="Times New Roman"/>
          <w:sz w:val="24"/>
          <w:szCs w:val="24"/>
        </w:rPr>
        <w:t xml:space="preserve"> in 1981 as a research economist, moving to </w:t>
      </w:r>
      <w:r w:rsidR="004C13D5" w:rsidRPr="00F51176">
        <w:rPr>
          <w:rFonts w:ascii="Times New Roman" w:hAnsi="Times New Roman" w:cs="Times New Roman"/>
          <w:sz w:val="24"/>
          <w:szCs w:val="24"/>
        </w:rPr>
        <w:t xml:space="preserve">the Economic Research Department of </w:t>
      </w:r>
      <w:r w:rsidRPr="00F51176">
        <w:rPr>
          <w:rFonts w:ascii="Times New Roman" w:hAnsi="Times New Roman" w:cs="Times New Roman"/>
          <w:sz w:val="24"/>
          <w:szCs w:val="24"/>
        </w:rPr>
        <w:t>the Asian Development Bank (ADB) in Manila, the Philippines</w:t>
      </w:r>
      <w:r w:rsidR="002C1836" w:rsidRPr="00F51176">
        <w:rPr>
          <w:rFonts w:ascii="Times New Roman" w:hAnsi="Times New Roman" w:cs="Times New Roman"/>
          <w:sz w:val="24"/>
          <w:szCs w:val="24"/>
        </w:rPr>
        <w:t>,</w:t>
      </w:r>
      <w:r w:rsidRPr="00F51176">
        <w:rPr>
          <w:rFonts w:ascii="Times New Roman" w:hAnsi="Times New Roman" w:cs="Times New Roman"/>
          <w:sz w:val="24"/>
          <w:szCs w:val="24"/>
        </w:rPr>
        <w:t xml:space="preserve"> in 1989. He held several senior positions in the ADB including </w:t>
      </w:r>
      <w:r w:rsidR="00704B12" w:rsidRPr="00F51176">
        <w:rPr>
          <w:rFonts w:ascii="Times New Roman" w:hAnsi="Times New Roman" w:cs="Times New Roman"/>
          <w:sz w:val="24"/>
          <w:szCs w:val="24"/>
        </w:rPr>
        <w:t>M</w:t>
      </w:r>
      <w:r w:rsidRPr="00F51176">
        <w:rPr>
          <w:rFonts w:ascii="Times New Roman" w:hAnsi="Times New Roman" w:cs="Times New Roman"/>
          <w:sz w:val="24"/>
          <w:szCs w:val="24"/>
        </w:rPr>
        <w:t>anager, Strategy</w:t>
      </w:r>
      <w:r w:rsidR="00704B12" w:rsidRPr="00F51176">
        <w:rPr>
          <w:rFonts w:ascii="Times New Roman" w:hAnsi="Times New Roman" w:cs="Times New Roman"/>
          <w:sz w:val="24"/>
          <w:szCs w:val="24"/>
        </w:rPr>
        <w:t xml:space="preserve"> and Policy Department, </w:t>
      </w:r>
      <w:r w:rsidRPr="00F51176">
        <w:rPr>
          <w:rFonts w:ascii="Times New Roman" w:hAnsi="Times New Roman" w:cs="Times New Roman"/>
          <w:sz w:val="24"/>
          <w:szCs w:val="24"/>
        </w:rPr>
        <w:t>Assista</w:t>
      </w:r>
      <w:r w:rsidR="002C1836" w:rsidRPr="00F51176">
        <w:rPr>
          <w:rFonts w:ascii="Times New Roman" w:hAnsi="Times New Roman" w:cs="Times New Roman"/>
          <w:sz w:val="24"/>
          <w:szCs w:val="24"/>
        </w:rPr>
        <w:t>nt Chief Economist (Macro-economic</w:t>
      </w:r>
      <w:r w:rsidR="00704B12" w:rsidRPr="00F51176">
        <w:rPr>
          <w:rFonts w:ascii="Times New Roman" w:hAnsi="Times New Roman" w:cs="Times New Roman"/>
          <w:sz w:val="24"/>
          <w:szCs w:val="24"/>
        </w:rPr>
        <w:t>s</w:t>
      </w:r>
      <w:r w:rsidR="002C1836" w:rsidRPr="00F51176">
        <w:rPr>
          <w:rFonts w:ascii="Times New Roman" w:hAnsi="Times New Roman" w:cs="Times New Roman"/>
          <w:sz w:val="24"/>
          <w:szCs w:val="24"/>
        </w:rPr>
        <w:t xml:space="preserve"> and Fi</w:t>
      </w:r>
      <w:r w:rsidR="00704B12" w:rsidRPr="00F51176">
        <w:rPr>
          <w:rFonts w:ascii="Times New Roman" w:hAnsi="Times New Roman" w:cs="Times New Roman"/>
          <w:sz w:val="24"/>
          <w:szCs w:val="24"/>
        </w:rPr>
        <w:t>nance)</w:t>
      </w:r>
      <w:r w:rsidR="002C1836" w:rsidRPr="00F51176">
        <w:rPr>
          <w:rFonts w:ascii="Times New Roman" w:hAnsi="Times New Roman" w:cs="Times New Roman"/>
          <w:sz w:val="24"/>
          <w:szCs w:val="24"/>
        </w:rPr>
        <w:t xml:space="preserve"> and Country Director in Viet Nam (1996-2000) and Thailand (2005-2010). He </w:t>
      </w:r>
      <w:r w:rsidR="00AE2045" w:rsidRPr="00F51176">
        <w:rPr>
          <w:rFonts w:ascii="Times New Roman" w:hAnsi="Times New Roman" w:cs="Times New Roman"/>
          <w:sz w:val="24"/>
          <w:szCs w:val="24"/>
        </w:rPr>
        <w:t xml:space="preserve">was </w:t>
      </w:r>
      <w:r w:rsidR="002C1836" w:rsidRPr="00F51176">
        <w:rPr>
          <w:rFonts w:ascii="Times New Roman" w:hAnsi="Times New Roman" w:cs="Times New Roman"/>
          <w:sz w:val="24"/>
          <w:szCs w:val="24"/>
        </w:rPr>
        <w:t xml:space="preserve">principal consultant </w:t>
      </w:r>
      <w:r w:rsidR="00704B12" w:rsidRPr="00F51176">
        <w:rPr>
          <w:rFonts w:ascii="Times New Roman" w:hAnsi="Times New Roman" w:cs="Times New Roman"/>
          <w:sz w:val="24"/>
          <w:szCs w:val="24"/>
        </w:rPr>
        <w:t xml:space="preserve">(ASEAN 2030 study) </w:t>
      </w:r>
      <w:r w:rsidR="002C1836" w:rsidRPr="00F51176">
        <w:rPr>
          <w:rFonts w:ascii="Times New Roman" w:hAnsi="Times New Roman" w:cs="Times New Roman"/>
          <w:sz w:val="24"/>
          <w:szCs w:val="24"/>
        </w:rPr>
        <w:t xml:space="preserve">for the Asian Development Bank Institute </w:t>
      </w:r>
      <w:r w:rsidR="00A46EC2" w:rsidRPr="00F51176">
        <w:rPr>
          <w:rFonts w:ascii="Times New Roman" w:hAnsi="Times New Roman" w:cs="Times New Roman"/>
          <w:sz w:val="24"/>
          <w:szCs w:val="24"/>
        </w:rPr>
        <w:t xml:space="preserve">(ADBI, </w:t>
      </w:r>
      <w:r w:rsidR="002C1836" w:rsidRPr="00F51176">
        <w:rPr>
          <w:rFonts w:ascii="Times New Roman" w:hAnsi="Times New Roman" w:cs="Times New Roman"/>
          <w:sz w:val="24"/>
          <w:szCs w:val="24"/>
        </w:rPr>
        <w:t xml:space="preserve">Tokyo) based in Bangkok. </w:t>
      </w:r>
      <w:r w:rsidR="0010713B" w:rsidRPr="00F51176">
        <w:rPr>
          <w:rFonts w:ascii="Times New Roman" w:hAnsi="Times New Roman" w:cs="Times New Roman"/>
          <w:sz w:val="24"/>
          <w:szCs w:val="24"/>
        </w:rPr>
        <w:t xml:space="preserve">He is also Policy Advisor, Mekong Institute, and a </w:t>
      </w:r>
      <w:r w:rsidR="00F51176" w:rsidRPr="00F51176">
        <w:rPr>
          <w:rFonts w:ascii="Times New Roman" w:hAnsi="Times New Roman" w:cs="Times New Roman"/>
          <w:sz w:val="24"/>
          <w:szCs w:val="24"/>
        </w:rPr>
        <w:t xml:space="preserve">founding </w:t>
      </w:r>
      <w:r w:rsidR="0010713B" w:rsidRPr="00F51176">
        <w:rPr>
          <w:rFonts w:ascii="Times New Roman" w:hAnsi="Times New Roman" w:cs="Times New Roman"/>
          <w:sz w:val="24"/>
          <w:szCs w:val="24"/>
        </w:rPr>
        <w:t xml:space="preserve">partner in West Indochina </w:t>
      </w:r>
      <w:r w:rsidR="00F51176" w:rsidRPr="00F51176">
        <w:rPr>
          <w:rFonts w:ascii="Times New Roman" w:hAnsi="Times New Roman" w:cs="Times New Roman"/>
          <w:sz w:val="24"/>
          <w:szCs w:val="24"/>
        </w:rPr>
        <w:t>Myanmar</w:t>
      </w:r>
      <w:r w:rsidR="0010713B" w:rsidRPr="00F51176">
        <w:rPr>
          <w:rFonts w:ascii="Times New Roman" w:hAnsi="Times New Roman" w:cs="Times New Roman"/>
          <w:sz w:val="24"/>
          <w:szCs w:val="24"/>
        </w:rPr>
        <w:t xml:space="preserve">. </w:t>
      </w:r>
      <w:r w:rsidR="00F51176" w:rsidRPr="00F51176">
        <w:rPr>
          <w:rFonts w:ascii="Times New Roman" w:hAnsi="Times New Roman" w:cs="Times New Roman"/>
          <w:sz w:val="24"/>
          <w:szCs w:val="24"/>
        </w:rPr>
        <w:t xml:space="preserve">In recent years, he was leader of ADB economic research teams on a Diagnostic Study for Myanmar (2014), A Myanmar Regional Cooperation and Integration Strategy (2016) and a study on Capacity Development for Economic Zones in GMS Border Areas (2017-2018). </w:t>
      </w:r>
      <w:r w:rsidR="00704B12" w:rsidRPr="00F51176">
        <w:rPr>
          <w:rFonts w:ascii="Times New Roman" w:hAnsi="Times New Roman" w:cs="Times New Roman"/>
          <w:sz w:val="24"/>
          <w:szCs w:val="24"/>
        </w:rPr>
        <w:t>His principal research interests are macroeconomic policies in East and Southeast Asia</w:t>
      </w:r>
      <w:r w:rsidR="00131A12" w:rsidRPr="00F51176">
        <w:rPr>
          <w:rFonts w:ascii="Times New Roman" w:hAnsi="Times New Roman" w:cs="Times New Roman"/>
          <w:sz w:val="24"/>
          <w:szCs w:val="24"/>
        </w:rPr>
        <w:t>n countries</w:t>
      </w:r>
      <w:r w:rsidR="004370E5" w:rsidRPr="00F51176">
        <w:rPr>
          <w:rFonts w:ascii="Times New Roman" w:hAnsi="Times New Roman" w:cs="Times New Roman"/>
          <w:sz w:val="24"/>
          <w:szCs w:val="24"/>
        </w:rPr>
        <w:t>, economic reforms in Myanmar</w:t>
      </w:r>
      <w:r w:rsidR="00704B12" w:rsidRPr="00F51176">
        <w:rPr>
          <w:rFonts w:ascii="Times New Roman" w:hAnsi="Times New Roman" w:cs="Times New Roman"/>
          <w:sz w:val="24"/>
          <w:szCs w:val="24"/>
        </w:rPr>
        <w:t xml:space="preserve"> and regional economic and financial cooperation and integration in Asia. </w:t>
      </w:r>
      <w:r w:rsidR="00A46EC2" w:rsidRPr="00F5117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C1836" w:rsidRPr="00F51176" w:rsidSect="00145C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52"/>
    <w:rsid w:val="0010713B"/>
    <w:rsid w:val="00131A12"/>
    <w:rsid w:val="00145C5D"/>
    <w:rsid w:val="00281164"/>
    <w:rsid w:val="002C1836"/>
    <w:rsid w:val="004370E5"/>
    <w:rsid w:val="004C13D5"/>
    <w:rsid w:val="00704B12"/>
    <w:rsid w:val="008849DD"/>
    <w:rsid w:val="00A46EC2"/>
    <w:rsid w:val="00AE2045"/>
    <w:rsid w:val="00C60166"/>
    <w:rsid w:val="00CB4352"/>
    <w:rsid w:val="00CC4A8A"/>
    <w:rsid w:val="00F5110E"/>
    <w:rsid w:val="00F5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E0EF3"/>
  <w15:docId w15:val="{B4A07D32-E4F3-4E35-B41C-A887E314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5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jpverbiest</dc:creator>
  <cp:lastModifiedBy>user office</cp:lastModifiedBy>
  <cp:revision>2</cp:revision>
  <dcterms:created xsi:type="dcterms:W3CDTF">2019-09-02T11:45:00Z</dcterms:created>
  <dcterms:modified xsi:type="dcterms:W3CDTF">2019-09-02T11:45:00Z</dcterms:modified>
</cp:coreProperties>
</file>